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06" w:lineRule="auto"/>
      </w:pPr>
      <w:r>
        <w:rPr>
          <w:color w:val="004C7E"/>
        </w:rPr>
        <w:t>Contrato de arrendamiento</w:t>
      </w:r>
      <w:r>
        <w:rPr>
          <w:color w:val="004C7E"/>
          <w:spacing w:val="40"/>
        </w:rPr>
        <w:t> </w:t>
      </w:r>
      <w:r>
        <w:rPr>
          <w:color w:val="004C7E"/>
        </w:rPr>
        <w:t>para uso distinto del de vivienda</w:t>
      </w:r>
    </w:p>
    <w:p>
      <w:pPr>
        <w:spacing w:before="109"/>
        <w:ind w:left="142" w:right="0" w:firstLine="0"/>
        <w:jc w:val="left"/>
        <w:rPr>
          <w:rFonts w:ascii="Avenir Next LT Pro Demi"/>
          <w:b/>
          <w:sz w:val="20"/>
        </w:rPr>
      </w:pPr>
      <w:r>
        <w:rPr>
          <w:rFonts w:ascii="Avenir Next LT Pro Demi"/>
          <w:b/>
          <w:color w:val="E02E31"/>
          <w:spacing w:val="-2"/>
          <w:sz w:val="20"/>
        </w:rPr>
        <w:t>LOCAL</w:t>
      </w:r>
    </w:p>
    <w:p>
      <w:pPr>
        <w:pStyle w:val="BodyText"/>
        <w:ind w:left="0"/>
        <w:rPr>
          <w:rFonts w:ascii="Avenir Next LT Pro Demi"/>
          <w:b/>
          <w:sz w:val="24"/>
        </w:rPr>
      </w:pPr>
    </w:p>
    <w:p>
      <w:pPr>
        <w:pStyle w:val="BodyText"/>
        <w:spacing w:before="48"/>
        <w:ind w:left="0"/>
        <w:rPr>
          <w:rFonts w:ascii="Avenir Next LT Pro Demi"/>
          <w:b/>
          <w:sz w:val="24"/>
        </w:rPr>
      </w:pPr>
    </w:p>
    <w:p>
      <w:pPr>
        <w:pStyle w:val="Heading1"/>
        <w:spacing w:before="1"/>
      </w:pPr>
      <w:r>
        <w:rPr>
          <w:color w:val="004C7E"/>
          <w:spacing w:val="-2"/>
        </w:rPr>
        <w:t>REUNIDOS</w:t>
      </w:r>
    </w:p>
    <w:p>
      <w:pPr>
        <w:pStyle w:val="Heading3"/>
        <w:spacing w:before="64"/>
        <w:rPr>
          <w:rFonts w:ascii="Avenir Next LT Pro"/>
          <w:b w:val="0"/>
        </w:rPr>
      </w:pPr>
      <w:r>
        <w:rPr>
          <w:color w:val="685D59"/>
        </w:rPr>
        <w:t>De</w:t>
      </w:r>
      <w:r>
        <w:rPr>
          <w:color w:val="685D59"/>
          <w:spacing w:val="-1"/>
        </w:rPr>
        <w:t> </w:t>
      </w:r>
      <w:r>
        <w:rPr>
          <w:color w:val="685D59"/>
        </w:rPr>
        <w:t>una </w:t>
      </w:r>
      <w:r>
        <w:rPr>
          <w:color w:val="685D59"/>
          <w:spacing w:val="-2"/>
        </w:rPr>
        <w:t>parte</w:t>
      </w:r>
      <w:r>
        <w:rPr>
          <w:rFonts w:ascii="Avenir Next LT Pro"/>
          <w:b w:val="0"/>
          <w:color w:val="685D59"/>
          <w:spacing w:val="-2"/>
        </w:rPr>
        <w:t>,</w:t>
      </w:r>
    </w:p>
    <w:p>
      <w:pPr>
        <w:pStyle w:val="BodyText"/>
        <w:spacing w:before="157"/>
        <w:ind w:left="0"/>
      </w:pPr>
    </w:p>
    <w:p>
      <w:pPr>
        <w:tabs>
          <w:tab w:pos="4628" w:val="left" w:leader="none"/>
          <w:tab w:pos="9485" w:val="left" w:leader="none"/>
        </w:tabs>
        <w:spacing w:before="0"/>
        <w:ind w:left="142" w:right="0" w:firstLine="0"/>
        <w:jc w:val="left"/>
        <w:rPr>
          <w:sz w:val="18"/>
        </w:rPr>
      </w:pPr>
      <w:r>
        <w:rPr>
          <w:sz w:val="18"/>
        </w:rPr>
        <mc:AlternateContent>
          <mc:Choice Requires="wps">
            <w:drawing>
              <wp:anchor distT="0" distB="0" distL="0" distR="0" allowOverlap="1" layoutInCell="1" locked="0" behindDoc="1" simplePos="0" relativeHeight="487353856">
                <wp:simplePos x="0" y="0"/>
                <wp:positionH relativeFrom="page">
                  <wp:posOffset>1193572</wp:posOffset>
                </wp:positionH>
                <wp:positionV relativeFrom="paragraph">
                  <wp:posOffset>-6622</wp:posOffset>
                </wp:positionV>
                <wp:extent cx="2160270" cy="1250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93.982101pt;margin-top:-.52142pt;width:170.079pt;height:9.846pt;mso-position-horizontal-relative:page;mso-position-vertical-relative:paragraph;z-index:-15962624" id="docshape1" filled="true" fillcolor="#fcf8e6" stroked="false">
                <v:fill type="solid"/>
                <w10:wrap type="none"/>
              </v:rect>
            </w:pict>
          </mc:Fallback>
        </mc:AlternateContent>
      </w:r>
      <w:r>
        <w:rPr>
          <w:sz w:val="18"/>
        </w:rPr>
        <mc:AlternateContent>
          <mc:Choice Requires="wps">
            <w:drawing>
              <wp:anchor distT="0" distB="0" distL="0" distR="0" allowOverlap="1" layoutInCell="1" locked="0" behindDoc="1" simplePos="0" relativeHeight="487354368">
                <wp:simplePos x="0" y="0"/>
                <wp:positionH relativeFrom="page">
                  <wp:posOffset>4277715</wp:posOffset>
                </wp:positionH>
                <wp:positionV relativeFrom="paragraph">
                  <wp:posOffset>-12754</wp:posOffset>
                </wp:positionV>
                <wp:extent cx="2160270" cy="1250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336.828003pt;margin-top:-1.004320pt;width:170.079pt;height:9.846pt;mso-position-horizontal-relative:page;mso-position-vertical-relative:paragraph;z-index:-15962112" id="docshape2" filled="true" fillcolor="#fcf8e6" stroked="false">
                <v:fill type="solid"/>
                <w10:wrap type="none"/>
              </v:rect>
            </w:pict>
          </mc:Fallback>
        </mc:AlternateContent>
      </w:r>
      <w:r>
        <w:rPr>
          <w:rFonts w:ascii="Avenir Next LT Pro Demi" w:hAnsi="Avenir Next LT Pro Demi"/>
          <w:b/>
          <w:color w:val="685D59"/>
          <w:spacing w:val="-2"/>
          <w:sz w:val="18"/>
        </w:rPr>
        <w:t>Don/Doña</w:t>
      </w:r>
      <w:r>
        <w:rPr>
          <w:color w:val="685D59"/>
          <w:spacing w:val="-2"/>
          <w:sz w:val="18"/>
        </w:rPr>
        <w:t>,</w:t>
      </w:r>
      <w:r>
        <w:rPr>
          <w:color w:val="685D59"/>
          <w:sz w:val="18"/>
        </w:rPr>
        <w:tab/>
        <w:t>mayor</w:t>
      </w:r>
      <w:r>
        <w:rPr>
          <w:color w:val="685D59"/>
          <w:spacing w:val="-5"/>
          <w:sz w:val="18"/>
        </w:rPr>
        <w:t> </w:t>
      </w:r>
      <w:r>
        <w:rPr>
          <w:color w:val="685D59"/>
          <w:sz w:val="18"/>
        </w:rPr>
        <w:t>de</w:t>
      </w:r>
      <w:r>
        <w:rPr>
          <w:color w:val="685D59"/>
          <w:spacing w:val="-3"/>
          <w:sz w:val="18"/>
        </w:rPr>
        <w:t> </w:t>
      </w:r>
      <w:r>
        <w:rPr>
          <w:color w:val="685D59"/>
          <w:spacing w:val="-2"/>
          <w:sz w:val="18"/>
        </w:rPr>
        <w:t>edad,</w:t>
      </w:r>
      <w:r>
        <w:rPr>
          <w:color w:val="685D59"/>
          <w:sz w:val="18"/>
        </w:rPr>
        <w:tab/>
        <w:t>,</w:t>
      </w:r>
      <w:r>
        <w:rPr>
          <w:color w:val="685D59"/>
          <w:spacing w:val="-4"/>
          <w:sz w:val="18"/>
        </w:rPr>
        <w:t> </w:t>
      </w:r>
      <w:r>
        <w:rPr>
          <w:color w:val="685D59"/>
          <w:spacing w:val="-7"/>
          <w:sz w:val="18"/>
        </w:rPr>
        <w:t>de</w:t>
      </w:r>
    </w:p>
    <w:p>
      <w:pPr>
        <w:pStyle w:val="BodyText"/>
        <w:tabs>
          <w:tab w:pos="9830" w:val="left" w:leader="none"/>
        </w:tabs>
        <w:spacing w:before="79"/>
      </w:pPr>
      <w:r>
        <w:rPr/>
        <mc:AlternateContent>
          <mc:Choice Requires="wps">
            <w:drawing>
              <wp:anchor distT="0" distB="0" distL="0" distR="0" allowOverlap="1" layoutInCell="1" locked="0" behindDoc="1" simplePos="0" relativeHeight="487354880">
                <wp:simplePos x="0" y="0"/>
                <wp:positionH relativeFrom="page">
                  <wp:posOffset>1282414</wp:posOffset>
                </wp:positionH>
                <wp:positionV relativeFrom="paragraph">
                  <wp:posOffset>37384</wp:posOffset>
                </wp:positionV>
                <wp:extent cx="5346700" cy="12509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46700" cy="125095"/>
                          <a:chExt cx="5346700" cy="125095"/>
                        </a:xfrm>
                      </wpg:grpSpPr>
                      <wps:wsp>
                        <wps:cNvPr id="4" name="Graphic 4"/>
                        <wps:cNvSpPr/>
                        <wps:spPr>
                          <a:xfrm>
                            <a:off x="-6" y="0"/>
                            <a:ext cx="5346700" cy="125095"/>
                          </a:xfrm>
                          <a:custGeom>
                            <a:avLst/>
                            <a:gdLst/>
                            <a:ahLst/>
                            <a:cxnLst/>
                            <a:rect l="l" t="t" r="r" b="b"/>
                            <a:pathLst>
                              <a:path w="5346700" h="125095">
                                <a:moveTo>
                                  <a:pt x="2160003" y="0"/>
                                </a:moveTo>
                                <a:lnTo>
                                  <a:pt x="0" y="0"/>
                                </a:lnTo>
                                <a:lnTo>
                                  <a:pt x="0" y="125044"/>
                                </a:lnTo>
                                <a:lnTo>
                                  <a:pt x="2160003" y="125044"/>
                                </a:lnTo>
                                <a:lnTo>
                                  <a:pt x="2160003" y="0"/>
                                </a:lnTo>
                                <a:close/>
                              </a:path>
                              <a:path w="5346700" h="125095">
                                <a:moveTo>
                                  <a:pt x="5346230" y="0"/>
                                </a:moveTo>
                                <a:lnTo>
                                  <a:pt x="3186226" y="0"/>
                                </a:lnTo>
                                <a:lnTo>
                                  <a:pt x="3186226" y="125044"/>
                                </a:lnTo>
                                <a:lnTo>
                                  <a:pt x="5346230" y="125044"/>
                                </a:lnTo>
                                <a:lnTo>
                                  <a:pt x="5346230" y="0"/>
                                </a:lnTo>
                                <a:close/>
                              </a:path>
                            </a:pathLst>
                          </a:custGeom>
                          <a:solidFill>
                            <a:srgbClr val="FCF8E6"/>
                          </a:solidFill>
                        </wps:spPr>
                        <wps:bodyPr wrap="square" lIns="0" tIns="0" rIns="0" bIns="0" rtlCol="0">
                          <a:prstTxWarp prst="textNoShape">
                            <a:avLst/>
                          </a:prstTxWarp>
                          <a:noAutofit/>
                        </wps:bodyPr>
                      </wps:wsp>
                      <wps:wsp>
                        <wps:cNvPr id="5" name="Textbox 5"/>
                        <wps:cNvSpPr txBox="1"/>
                        <wps:spPr>
                          <a:xfrm>
                            <a:off x="2160003" y="1533"/>
                            <a:ext cx="1026794" cy="123825"/>
                          </a:xfrm>
                          <a:prstGeom prst="rect">
                            <a:avLst/>
                          </a:prstGeom>
                        </wps:spPr>
                        <wps:txbx>
                          <w:txbxContent>
                            <w:p>
                              <w:pPr>
                                <w:spacing w:line="176" w:lineRule="exact" w:before="18"/>
                                <w:ind w:left="55" w:right="0" w:firstLine="0"/>
                                <w:jc w:val="left"/>
                                <w:rPr>
                                  <w:sz w:val="18"/>
                                </w:rPr>
                              </w:pPr>
                              <w:r>
                                <w:rPr>
                                  <w:color w:val="685D59"/>
                                  <w:sz w:val="18"/>
                                </w:rPr>
                                <w:t>,</w:t>
                              </w:r>
                              <w:r>
                                <w:rPr>
                                  <w:color w:val="685D59"/>
                                  <w:spacing w:val="-3"/>
                                  <w:sz w:val="18"/>
                                </w:rPr>
                                <w:t> </w:t>
                              </w:r>
                              <w:r>
                                <w:rPr>
                                  <w:color w:val="685D59"/>
                                  <w:sz w:val="18"/>
                                </w:rPr>
                                <w:t>con</w:t>
                              </w:r>
                              <w:r>
                                <w:rPr>
                                  <w:color w:val="685D59"/>
                                  <w:spacing w:val="-1"/>
                                  <w:sz w:val="18"/>
                                </w:rPr>
                                <w:t> </w:t>
                              </w:r>
                              <w:r>
                                <w:rPr>
                                  <w:color w:val="685D59"/>
                                  <w:sz w:val="18"/>
                                </w:rPr>
                                <w:t>domicilio</w:t>
                              </w:r>
                              <w:r>
                                <w:rPr>
                                  <w:color w:val="685D59"/>
                                  <w:spacing w:val="-1"/>
                                  <w:sz w:val="18"/>
                                </w:rPr>
                                <w:t> </w:t>
                              </w:r>
                              <w:r>
                                <w:rPr>
                                  <w:color w:val="685D59"/>
                                  <w:spacing w:val="-5"/>
                                  <w:sz w:val="18"/>
                                </w:rPr>
                                <w:t>en</w:t>
                              </w:r>
                            </w:p>
                          </w:txbxContent>
                        </wps:txbx>
                        <wps:bodyPr wrap="square" lIns="0" tIns="0" rIns="0" bIns="0" rtlCol="0">
                          <a:noAutofit/>
                        </wps:bodyPr>
                      </wps:wsp>
                    </wpg:wgp>
                  </a:graphicData>
                </a:graphic>
              </wp:anchor>
            </w:drawing>
          </mc:Choice>
          <mc:Fallback>
            <w:pict>
              <v:group style="position:absolute;margin-left:100.977501pt;margin-top:2.94368pt;width:421pt;height:9.85pt;mso-position-horizontal-relative:page;mso-position-vertical-relative:paragraph;z-index:-15961600" id="docshapegroup3" coordorigin="2020,59" coordsize="8420,197">
                <v:shape style="position:absolute;left:2019;top:58;width:8420;height:197" id="docshape4" coordorigin="2020,59" coordsize="8420,197" path="m5421,59l2020,59,2020,256,5421,256,5421,59xm10439,59l7037,59,7037,256,10439,256,10439,59xe" filled="true" fillcolor="#fcf8e6" stroked="false">
                  <v:path arrowok="t"/>
                  <v:fill type="solid"/>
                </v:shape>
                <v:shapetype id="_x0000_t202" o:spt="202" coordsize="21600,21600" path="m,l,21600r21600,l21600,xe">
                  <v:stroke joinstyle="miter"/>
                  <v:path gradientshapeok="t" o:connecttype="rect"/>
                </v:shapetype>
                <v:shape style="position:absolute;left:5421;top:61;width:1617;height:195" type="#_x0000_t202" id="docshape5" filled="false" stroked="false">
                  <v:textbox inset="0,0,0,0">
                    <w:txbxContent>
                      <w:p>
                        <w:pPr>
                          <w:spacing w:line="176" w:lineRule="exact" w:before="18"/>
                          <w:ind w:left="55" w:right="0" w:firstLine="0"/>
                          <w:jc w:val="left"/>
                          <w:rPr>
                            <w:sz w:val="18"/>
                          </w:rPr>
                        </w:pPr>
                        <w:r>
                          <w:rPr>
                            <w:color w:val="685D59"/>
                            <w:sz w:val="18"/>
                          </w:rPr>
                          <w:t>,</w:t>
                        </w:r>
                        <w:r>
                          <w:rPr>
                            <w:color w:val="685D59"/>
                            <w:spacing w:val="-3"/>
                            <w:sz w:val="18"/>
                          </w:rPr>
                          <w:t> </w:t>
                        </w:r>
                        <w:r>
                          <w:rPr>
                            <w:color w:val="685D59"/>
                            <w:sz w:val="18"/>
                          </w:rPr>
                          <w:t>con</w:t>
                        </w:r>
                        <w:r>
                          <w:rPr>
                            <w:color w:val="685D59"/>
                            <w:spacing w:val="-1"/>
                            <w:sz w:val="18"/>
                          </w:rPr>
                          <w:t> </w:t>
                        </w:r>
                        <w:r>
                          <w:rPr>
                            <w:color w:val="685D59"/>
                            <w:sz w:val="18"/>
                          </w:rPr>
                          <w:t>domicilio</w:t>
                        </w:r>
                        <w:r>
                          <w:rPr>
                            <w:color w:val="685D59"/>
                            <w:spacing w:val="-1"/>
                            <w:sz w:val="18"/>
                          </w:rPr>
                          <w:t> </w:t>
                        </w:r>
                        <w:r>
                          <w:rPr>
                            <w:color w:val="685D59"/>
                            <w:spacing w:val="-5"/>
                            <w:sz w:val="18"/>
                          </w:rPr>
                          <w:t>en</w:t>
                        </w:r>
                      </w:p>
                    </w:txbxContent>
                  </v:textbox>
                  <w10:wrap type="none"/>
                </v:shape>
                <w10:wrap type="none"/>
              </v:group>
            </w:pict>
          </mc:Fallback>
        </mc:AlternateContent>
      </w:r>
      <w:r>
        <w:rPr>
          <w:color w:val="685D59"/>
          <w:spacing w:val="-2"/>
        </w:rPr>
        <w:t>nacionalidad</w:t>
      </w:r>
      <w:r>
        <w:rPr>
          <w:color w:val="685D59"/>
        </w:rPr>
        <w:tab/>
      </w:r>
      <w:r>
        <w:rPr>
          <w:color w:val="685D59"/>
          <w:spacing w:val="-10"/>
        </w:rPr>
        <w:t>y</w:t>
      </w:r>
    </w:p>
    <w:p>
      <w:pPr>
        <w:pStyle w:val="BodyText"/>
        <w:tabs>
          <w:tab w:pos="7906" w:val="left" w:leader="none"/>
        </w:tabs>
        <w:spacing w:before="79"/>
        <w:ind w:left="3700"/>
      </w:pPr>
      <w:r>
        <w:rPr/>
        <mc:AlternateContent>
          <mc:Choice Requires="wps">
            <w:drawing>
              <wp:anchor distT="0" distB="0" distL="0" distR="0" allowOverlap="1" layoutInCell="1" locked="0" behindDoc="0" simplePos="0" relativeHeight="15730176">
                <wp:simplePos x="0" y="0"/>
                <wp:positionH relativeFrom="page">
                  <wp:posOffset>575998</wp:posOffset>
                </wp:positionH>
                <wp:positionV relativeFrom="paragraph">
                  <wp:posOffset>37359</wp:posOffset>
                </wp:positionV>
                <wp:extent cx="2160270" cy="1250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45.354198pt;margin-top:2.94168pt;width:170.079pt;height:9.846pt;mso-position-horizontal-relative:page;mso-position-vertical-relative:paragraph;z-index:15730176" id="docshape6" filled="true" fillcolor="#fcf8e6" stroked="false">
                <v:fill type="solid"/>
                <w10:wrap type="none"/>
              </v:rect>
            </w:pict>
          </mc:Fallback>
        </mc:AlternateContent>
      </w:r>
      <w:r>
        <w:rPr/>
        <mc:AlternateContent>
          <mc:Choice Requires="wps">
            <w:drawing>
              <wp:anchor distT="0" distB="0" distL="0" distR="0" allowOverlap="1" layoutInCell="1" locked="0" behindDoc="1" simplePos="0" relativeHeight="487355904">
                <wp:simplePos x="0" y="0"/>
                <wp:positionH relativeFrom="page">
                  <wp:posOffset>3274847</wp:posOffset>
                </wp:positionH>
                <wp:positionV relativeFrom="paragraph">
                  <wp:posOffset>37359</wp:posOffset>
                </wp:positionV>
                <wp:extent cx="2160270" cy="1250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257.8620pt;margin-top:2.94168pt;width:170.079pt;height:9.846pt;mso-position-horizontal-relative:page;mso-position-vertical-relative:paragraph;z-index:-15960576" id="docshape7" filled="true" fillcolor="#fcf8e6" stroked="false">
                <v:fill type="solid"/>
                <w10:wrap type="none"/>
              </v:rect>
            </w:pict>
          </mc:Fallback>
        </mc:AlternateContent>
      </w:r>
      <w:r>
        <w:rPr>
          <w:color w:val="685D59"/>
          <w:spacing w:val="-2"/>
        </w:rPr>
        <w:t>número</w:t>
      </w:r>
      <w:r>
        <w:rPr>
          <w:color w:val="685D59"/>
        </w:rPr>
        <w:tab/>
        <w:t>.</w:t>
      </w:r>
      <w:r>
        <w:rPr>
          <w:color w:val="685D59"/>
          <w:spacing w:val="-2"/>
        </w:rPr>
        <w:t> </w:t>
      </w:r>
      <w:r>
        <w:rPr>
          <w:color w:val="685D59"/>
        </w:rPr>
        <w:t>Actúa en</w:t>
      </w:r>
      <w:r>
        <w:rPr>
          <w:color w:val="685D59"/>
          <w:spacing w:val="1"/>
        </w:rPr>
        <w:t> </w:t>
      </w:r>
      <w:r>
        <w:rPr>
          <w:color w:val="685D59"/>
        </w:rPr>
        <w:t>su propio</w:t>
      </w:r>
      <w:r>
        <w:rPr>
          <w:color w:val="685D59"/>
          <w:spacing w:val="1"/>
        </w:rPr>
        <w:t> </w:t>
      </w:r>
      <w:r>
        <w:rPr>
          <w:color w:val="685D59"/>
          <w:spacing w:val="-2"/>
        </w:rPr>
        <w:t>nombre</w:t>
      </w:r>
    </w:p>
    <w:p>
      <w:pPr>
        <w:pStyle w:val="BodyText"/>
        <w:spacing w:line="650" w:lineRule="auto" w:before="80"/>
        <w:ind w:right="3217"/>
      </w:pPr>
      <w:r>
        <w:rPr>
          <w:color w:val="685D59"/>
        </w:rPr>
        <w:t>y representación. Se incorpora copia de su DNI como Anexo 1 al presente Contrato. (en adelante, el/los “</w:t>
      </w:r>
      <w:r>
        <w:rPr>
          <w:rFonts w:ascii="Avenir Next LT Pro Demi" w:hAnsi="Avenir Next LT Pro Demi"/>
          <w:b/>
          <w:color w:val="685D59"/>
        </w:rPr>
        <w:t>Propietario/s</w:t>
      </w:r>
      <w:r>
        <w:rPr>
          <w:color w:val="685D59"/>
        </w:rPr>
        <w:t>”).</w:t>
      </w:r>
    </w:p>
    <w:p>
      <w:pPr>
        <w:pStyle w:val="Heading3"/>
        <w:spacing w:before="1"/>
        <w:rPr>
          <w:rFonts w:ascii="Avenir Next LT Pro"/>
          <w:b w:val="0"/>
        </w:rPr>
      </w:pPr>
      <w:r>
        <w:rPr>
          <w:color w:val="685D59"/>
        </w:rPr>
        <w:t>De</w:t>
      </w:r>
      <w:r>
        <w:rPr>
          <w:color w:val="685D59"/>
          <w:spacing w:val="1"/>
        </w:rPr>
        <w:t> </w:t>
      </w:r>
      <w:r>
        <w:rPr>
          <w:color w:val="685D59"/>
        </w:rPr>
        <w:t>otra</w:t>
      </w:r>
      <w:r>
        <w:rPr>
          <w:color w:val="685D59"/>
          <w:spacing w:val="2"/>
        </w:rPr>
        <w:t> </w:t>
      </w:r>
      <w:r>
        <w:rPr>
          <w:color w:val="685D59"/>
          <w:spacing w:val="-2"/>
        </w:rPr>
        <w:t>parte</w:t>
      </w:r>
      <w:r>
        <w:rPr>
          <w:rFonts w:ascii="Avenir Next LT Pro"/>
          <w:b w:val="0"/>
          <w:color w:val="685D59"/>
          <w:spacing w:val="-2"/>
        </w:rPr>
        <w:t>,</w:t>
      </w:r>
    </w:p>
    <w:p>
      <w:pPr>
        <w:pStyle w:val="BodyText"/>
        <w:spacing w:before="158"/>
        <w:ind w:left="0"/>
      </w:pPr>
    </w:p>
    <w:p>
      <w:pPr>
        <w:tabs>
          <w:tab w:pos="4585" w:val="left" w:leader="none"/>
          <w:tab w:pos="9532" w:val="left" w:leader="none"/>
        </w:tabs>
        <w:spacing w:before="0"/>
        <w:ind w:left="142" w:right="0" w:firstLine="0"/>
        <w:jc w:val="left"/>
        <w:rPr>
          <w:sz w:val="18"/>
        </w:rPr>
      </w:pPr>
      <w:r>
        <w:rPr>
          <w:sz w:val="18"/>
        </w:rPr>
        <mc:AlternateContent>
          <mc:Choice Requires="wps">
            <w:drawing>
              <wp:anchor distT="0" distB="0" distL="0" distR="0" allowOverlap="1" layoutInCell="1" locked="0" behindDoc="1" simplePos="0" relativeHeight="487356416">
                <wp:simplePos x="0" y="0"/>
                <wp:positionH relativeFrom="page">
                  <wp:posOffset>1165660</wp:posOffset>
                </wp:positionH>
                <wp:positionV relativeFrom="paragraph">
                  <wp:posOffset>-12905</wp:posOffset>
                </wp:positionV>
                <wp:extent cx="2160270" cy="1250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91.784302pt;margin-top:-1.01616pt;width:170.079pt;height:9.846pt;mso-position-horizontal-relative:page;mso-position-vertical-relative:paragraph;z-index:-15960064" id="docshape8" filled="true" fillcolor="#fcf8e6" stroked="false">
                <v:fill type="solid"/>
                <w10:wrap type="none"/>
              </v:rect>
            </w:pict>
          </mc:Fallback>
        </mc:AlternateContent>
      </w:r>
      <w:r>
        <w:rPr>
          <w:sz w:val="18"/>
        </w:rPr>
        <mc:AlternateContent>
          <mc:Choice Requires="wps">
            <w:drawing>
              <wp:anchor distT="0" distB="0" distL="0" distR="0" allowOverlap="1" layoutInCell="1" locked="0" behindDoc="1" simplePos="0" relativeHeight="487356928">
                <wp:simplePos x="0" y="0"/>
                <wp:positionH relativeFrom="page">
                  <wp:posOffset>4306951</wp:posOffset>
                </wp:positionH>
                <wp:positionV relativeFrom="paragraph">
                  <wp:posOffset>-12905</wp:posOffset>
                </wp:positionV>
                <wp:extent cx="2160270" cy="1250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339.130005pt;margin-top:-1.01616pt;width:170.079pt;height:9.846pt;mso-position-horizontal-relative:page;mso-position-vertical-relative:paragraph;z-index:-15959552" id="docshape9" filled="true" fillcolor="#fcf8e6" stroked="false">
                <v:fill type="solid"/>
                <w10:wrap type="none"/>
              </v:rect>
            </w:pict>
          </mc:Fallback>
        </mc:AlternateContent>
      </w:r>
      <w:r>
        <w:rPr>
          <w:rFonts w:ascii="Avenir Next LT Pro Demi" w:hAnsi="Avenir Next LT Pro Demi"/>
          <w:b/>
          <w:color w:val="685D59"/>
          <w:spacing w:val="-2"/>
          <w:sz w:val="18"/>
        </w:rPr>
        <w:t>Don/Doña</w:t>
      </w:r>
      <w:r>
        <w:rPr>
          <w:rFonts w:ascii="Avenir Next LT Pro Demi" w:hAnsi="Avenir Next LT Pro Demi"/>
          <w:b/>
          <w:color w:val="685D59"/>
          <w:sz w:val="18"/>
        </w:rPr>
        <w:tab/>
      </w:r>
      <w:r>
        <w:rPr>
          <w:color w:val="685D59"/>
          <w:sz w:val="18"/>
        </w:rPr>
        <w:t>,</w:t>
      </w:r>
      <w:r>
        <w:rPr>
          <w:color w:val="685D59"/>
          <w:spacing w:val="-3"/>
          <w:sz w:val="18"/>
        </w:rPr>
        <w:t> </w:t>
      </w:r>
      <w:r>
        <w:rPr>
          <w:color w:val="685D59"/>
          <w:sz w:val="18"/>
        </w:rPr>
        <w:t>mayor</w:t>
      </w:r>
      <w:r>
        <w:rPr>
          <w:color w:val="685D59"/>
          <w:spacing w:val="-3"/>
          <w:sz w:val="18"/>
        </w:rPr>
        <w:t> </w:t>
      </w:r>
      <w:r>
        <w:rPr>
          <w:color w:val="685D59"/>
          <w:sz w:val="18"/>
        </w:rPr>
        <w:t>de</w:t>
      </w:r>
      <w:r>
        <w:rPr>
          <w:color w:val="685D59"/>
          <w:spacing w:val="-2"/>
          <w:sz w:val="18"/>
        </w:rPr>
        <w:t> edad,</w:t>
      </w:r>
      <w:r>
        <w:rPr>
          <w:color w:val="685D59"/>
          <w:sz w:val="18"/>
        </w:rPr>
        <w:tab/>
        <w:t>,</w:t>
      </w:r>
      <w:r>
        <w:rPr>
          <w:color w:val="685D59"/>
          <w:spacing w:val="-4"/>
          <w:sz w:val="18"/>
        </w:rPr>
        <w:t> </w:t>
      </w:r>
      <w:r>
        <w:rPr>
          <w:color w:val="685D59"/>
          <w:spacing w:val="-7"/>
          <w:sz w:val="18"/>
        </w:rPr>
        <w:t>de</w:t>
      </w:r>
    </w:p>
    <w:p>
      <w:pPr>
        <w:spacing w:after="0"/>
        <w:jc w:val="left"/>
        <w:rPr>
          <w:sz w:val="18"/>
        </w:rPr>
        <w:sectPr>
          <w:type w:val="continuous"/>
          <w:pgSz w:w="11910" w:h="16840"/>
          <w:pgMar w:top="700" w:bottom="280" w:left="708" w:right="708"/>
        </w:sectPr>
      </w:pPr>
    </w:p>
    <w:p>
      <w:pPr>
        <w:pStyle w:val="BodyText"/>
        <w:spacing w:before="79"/>
      </w:pPr>
      <w:r>
        <w:rPr>
          <w:color w:val="685D59"/>
          <w:spacing w:val="-2"/>
        </w:rPr>
        <w:t>nacionalidad</w:t>
      </w:r>
    </w:p>
    <w:p>
      <w:pPr>
        <w:pStyle w:val="BodyText"/>
        <w:spacing w:before="79"/>
        <w:ind w:left="6272"/>
      </w:pPr>
      <w:r>
        <w:rPr/>
        <w:br w:type="column"/>
      </w:r>
      <w:r>
        <w:rPr>
          <w:color w:val="685D59"/>
          <w:spacing w:val="-10"/>
        </w:rPr>
        <w:t>y</w:t>
      </w:r>
    </w:p>
    <w:p>
      <w:pPr>
        <w:pStyle w:val="BodyText"/>
        <w:tabs>
          <w:tab w:pos="4348" w:val="left" w:leader="none"/>
        </w:tabs>
        <w:spacing w:before="79"/>
      </w:pPr>
      <w:r>
        <w:rPr/>
        <mc:AlternateContent>
          <mc:Choice Requires="wps">
            <w:drawing>
              <wp:anchor distT="0" distB="0" distL="0" distR="0" allowOverlap="1" layoutInCell="1" locked="0" behindDoc="0" simplePos="0" relativeHeight="15732224">
                <wp:simplePos x="0" y="0"/>
                <wp:positionH relativeFrom="page">
                  <wp:posOffset>1282414</wp:posOffset>
                </wp:positionH>
                <wp:positionV relativeFrom="paragraph">
                  <wp:posOffset>-153291</wp:posOffset>
                </wp:positionV>
                <wp:extent cx="5346700" cy="12509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346700" cy="125095"/>
                          <a:chExt cx="5346700" cy="125095"/>
                        </a:xfrm>
                      </wpg:grpSpPr>
                      <wps:wsp>
                        <wps:cNvPr id="11" name="Graphic 11"/>
                        <wps:cNvSpPr/>
                        <wps:spPr>
                          <a:xfrm>
                            <a:off x="-6" y="0"/>
                            <a:ext cx="5346700" cy="125095"/>
                          </a:xfrm>
                          <a:custGeom>
                            <a:avLst/>
                            <a:gdLst/>
                            <a:ahLst/>
                            <a:cxnLst/>
                            <a:rect l="l" t="t" r="r" b="b"/>
                            <a:pathLst>
                              <a:path w="5346700" h="125095">
                                <a:moveTo>
                                  <a:pt x="2160003" y="0"/>
                                </a:moveTo>
                                <a:lnTo>
                                  <a:pt x="0" y="0"/>
                                </a:lnTo>
                                <a:lnTo>
                                  <a:pt x="0" y="125044"/>
                                </a:lnTo>
                                <a:lnTo>
                                  <a:pt x="2160003" y="125044"/>
                                </a:lnTo>
                                <a:lnTo>
                                  <a:pt x="2160003" y="0"/>
                                </a:lnTo>
                                <a:close/>
                              </a:path>
                              <a:path w="5346700" h="125095">
                                <a:moveTo>
                                  <a:pt x="5346230" y="0"/>
                                </a:moveTo>
                                <a:lnTo>
                                  <a:pt x="3186226" y="0"/>
                                </a:lnTo>
                                <a:lnTo>
                                  <a:pt x="3186226" y="125044"/>
                                </a:lnTo>
                                <a:lnTo>
                                  <a:pt x="5346230" y="125044"/>
                                </a:lnTo>
                                <a:lnTo>
                                  <a:pt x="5346230" y="0"/>
                                </a:lnTo>
                                <a:close/>
                              </a:path>
                            </a:pathLst>
                          </a:custGeom>
                          <a:solidFill>
                            <a:srgbClr val="FCF8E6"/>
                          </a:solidFill>
                        </wps:spPr>
                        <wps:bodyPr wrap="square" lIns="0" tIns="0" rIns="0" bIns="0" rtlCol="0">
                          <a:prstTxWarp prst="textNoShape">
                            <a:avLst/>
                          </a:prstTxWarp>
                          <a:noAutofit/>
                        </wps:bodyPr>
                      </wps:wsp>
                      <wps:wsp>
                        <wps:cNvPr id="12" name="Textbox 12"/>
                        <wps:cNvSpPr txBox="1"/>
                        <wps:spPr>
                          <a:xfrm>
                            <a:off x="2160003" y="0"/>
                            <a:ext cx="1026794" cy="125095"/>
                          </a:xfrm>
                          <a:prstGeom prst="rect">
                            <a:avLst/>
                          </a:prstGeom>
                        </wps:spPr>
                        <wps:txbx>
                          <w:txbxContent>
                            <w:p>
                              <w:pPr>
                                <w:spacing w:line="176" w:lineRule="exact" w:before="21"/>
                                <w:ind w:left="55" w:right="0" w:firstLine="0"/>
                                <w:jc w:val="left"/>
                                <w:rPr>
                                  <w:sz w:val="18"/>
                                </w:rPr>
                              </w:pPr>
                              <w:r>
                                <w:rPr>
                                  <w:color w:val="685D59"/>
                                  <w:sz w:val="18"/>
                                </w:rPr>
                                <w:t>,</w:t>
                              </w:r>
                              <w:r>
                                <w:rPr>
                                  <w:color w:val="685D59"/>
                                  <w:spacing w:val="-3"/>
                                  <w:sz w:val="18"/>
                                </w:rPr>
                                <w:t> </w:t>
                              </w:r>
                              <w:r>
                                <w:rPr>
                                  <w:color w:val="685D59"/>
                                  <w:sz w:val="18"/>
                                </w:rPr>
                                <w:t>con</w:t>
                              </w:r>
                              <w:r>
                                <w:rPr>
                                  <w:color w:val="685D59"/>
                                  <w:spacing w:val="-1"/>
                                  <w:sz w:val="18"/>
                                </w:rPr>
                                <w:t> </w:t>
                              </w:r>
                              <w:r>
                                <w:rPr>
                                  <w:color w:val="685D59"/>
                                  <w:sz w:val="18"/>
                                </w:rPr>
                                <w:t>domicilio</w:t>
                              </w:r>
                              <w:r>
                                <w:rPr>
                                  <w:color w:val="685D59"/>
                                  <w:spacing w:val="-1"/>
                                  <w:sz w:val="18"/>
                                </w:rPr>
                                <w:t> </w:t>
                              </w:r>
                              <w:r>
                                <w:rPr>
                                  <w:color w:val="685D59"/>
                                  <w:spacing w:val="-5"/>
                                  <w:sz w:val="18"/>
                                </w:rPr>
                                <w:t>en</w:t>
                              </w:r>
                            </w:p>
                          </w:txbxContent>
                        </wps:txbx>
                        <wps:bodyPr wrap="square" lIns="0" tIns="0" rIns="0" bIns="0" rtlCol="0">
                          <a:noAutofit/>
                        </wps:bodyPr>
                      </wps:wsp>
                    </wpg:wgp>
                  </a:graphicData>
                </a:graphic>
              </wp:anchor>
            </w:drawing>
          </mc:Choice>
          <mc:Fallback>
            <w:pict>
              <v:group style="position:absolute;margin-left:100.977501pt;margin-top:-12.07016pt;width:421pt;height:9.85pt;mso-position-horizontal-relative:page;mso-position-vertical-relative:paragraph;z-index:15732224" id="docshapegroup10" coordorigin="2020,-241" coordsize="8420,197">
                <v:shape style="position:absolute;left:2019;top:-242;width:8420;height:197" id="docshape11" coordorigin="2020,-241" coordsize="8420,197" path="m5421,-241l2020,-241,2020,-44,5421,-44,5421,-241xm10439,-241l7037,-241,7037,-44,10439,-44,10439,-241xe" filled="true" fillcolor="#fcf8e6" stroked="false">
                  <v:path arrowok="t"/>
                  <v:fill type="solid"/>
                </v:shape>
                <v:shape style="position:absolute;left:5421;top:-242;width:1617;height:197" type="#_x0000_t202" id="docshape12" filled="false" stroked="false">
                  <v:textbox inset="0,0,0,0">
                    <w:txbxContent>
                      <w:p>
                        <w:pPr>
                          <w:spacing w:line="176" w:lineRule="exact" w:before="21"/>
                          <w:ind w:left="55" w:right="0" w:firstLine="0"/>
                          <w:jc w:val="left"/>
                          <w:rPr>
                            <w:sz w:val="18"/>
                          </w:rPr>
                        </w:pPr>
                        <w:r>
                          <w:rPr>
                            <w:color w:val="685D59"/>
                            <w:sz w:val="18"/>
                          </w:rPr>
                          <w:t>,</w:t>
                        </w:r>
                        <w:r>
                          <w:rPr>
                            <w:color w:val="685D59"/>
                            <w:spacing w:val="-3"/>
                            <w:sz w:val="18"/>
                          </w:rPr>
                          <w:t> </w:t>
                        </w:r>
                        <w:r>
                          <w:rPr>
                            <w:color w:val="685D59"/>
                            <w:sz w:val="18"/>
                          </w:rPr>
                          <w:t>con</w:t>
                        </w:r>
                        <w:r>
                          <w:rPr>
                            <w:color w:val="685D59"/>
                            <w:spacing w:val="-1"/>
                            <w:sz w:val="18"/>
                          </w:rPr>
                          <w:t> </w:t>
                        </w:r>
                        <w:r>
                          <w:rPr>
                            <w:color w:val="685D59"/>
                            <w:sz w:val="18"/>
                          </w:rPr>
                          <w:t>domicilio</w:t>
                        </w:r>
                        <w:r>
                          <w:rPr>
                            <w:color w:val="685D59"/>
                            <w:spacing w:val="-1"/>
                            <w:sz w:val="18"/>
                          </w:rPr>
                          <w:t> </w:t>
                        </w:r>
                        <w:r>
                          <w:rPr>
                            <w:color w:val="685D59"/>
                            <w:spacing w:val="-5"/>
                            <w:sz w:val="18"/>
                          </w:rPr>
                          <w:t>en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575998</wp:posOffset>
                </wp:positionH>
                <wp:positionV relativeFrom="paragraph">
                  <wp:posOffset>37208</wp:posOffset>
                </wp:positionV>
                <wp:extent cx="2160270" cy="1250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45.354198pt;margin-top:2.92984pt;width:170.079pt;height:9.846pt;mso-position-horizontal-relative:page;mso-position-vertical-relative:paragraph;z-index:15732736" id="docshape13" filled="true" fillcolor="#fcf8e6" stroked="false">
                <v:fill type="solid"/>
                <w10:wrap type="none"/>
              </v:rect>
            </w:pict>
          </mc:Fallback>
        </mc:AlternateContent>
      </w:r>
      <w:r>
        <w:rPr/>
        <mc:AlternateContent>
          <mc:Choice Requires="wps">
            <w:drawing>
              <wp:anchor distT="0" distB="0" distL="0" distR="0" allowOverlap="1" layoutInCell="1" locked="0" behindDoc="1" simplePos="0" relativeHeight="487358464">
                <wp:simplePos x="0" y="0"/>
                <wp:positionH relativeFrom="page">
                  <wp:posOffset>3274847</wp:posOffset>
                </wp:positionH>
                <wp:positionV relativeFrom="paragraph">
                  <wp:posOffset>37208</wp:posOffset>
                </wp:positionV>
                <wp:extent cx="2160270" cy="1250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257.8620pt;margin-top:2.92984pt;width:170.079pt;height:9.846pt;mso-position-horizontal-relative:page;mso-position-vertical-relative:paragraph;z-index:-15958016" id="docshape14" filled="true" fillcolor="#fcf8e6" stroked="false">
                <v:fill type="solid"/>
                <w10:wrap type="none"/>
              </v:rect>
            </w:pict>
          </mc:Fallback>
        </mc:AlternateContent>
      </w:r>
      <w:r>
        <w:rPr>
          <w:color w:val="685D59"/>
          <w:spacing w:val="-2"/>
        </w:rPr>
        <w:t>número</w:t>
      </w:r>
      <w:r>
        <w:rPr>
          <w:color w:val="685D59"/>
        </w:rPr>
        <w:tab/>
        <w:t>.</w:t>
      </w:r>
      <w:r>
        <w:rPr>
          <w:color w:val="685D59"/>
          <w:spacing w:val="-2"/>
        </w:rPr>
        <w:t> </w:t>
      </w:r>
      <w:r>
        <w:rPr>
          <w:color w:val="685D59"/>
        </w:rPr>
        <w:t>Actúa en</w:t>
      </w:r>
      <w:r>
        <w:rPr>
          <w:color w:val="685D59"/>
          <w:spacing w:val="1"/>
        </w:rPr>
        <w:t> </w:t>
      </w:r>
      <w:r>
        <w:rPr>
          <w:color w:val="685D59"/>
        </w:rPr>
        <w:t>su propio</w:t>
      </w:r>
      <w:r>
        <w:rPr>
          <w:color w:val="685D59"/>
          <w:spacing w:val="1"/>
        </w:rPr>
        <w:t> </w:t>
      </w:r>
      <w:r>
        <w:rPr>
          <w:color w:val="685D59"/>
          <w:spacing w:val="-2"/>
        </w:rPr>
        <w:t>nombre</w:t>
      </w:r>
    </w:p>
    <w:p>
      <w:pPr>
        <w:pStyle w:val="BodyText"/>
        <w:spacing w:after="0"/>
        <w:sectPr>
          <w:type w:val="continuous"/>
          <w:pgSz w:w="11910" w:h="16840"/>
          <w:pgMar w:top="700" w:bottom="280" w:left="708" w:right="708"/>
          <w:cols w:num="2" w:equalWidth="0">
            <w:col w:w="1252" w:space="2306"/>
            <w:col w:w="6936"/>
          </w:cols>
        </w:sectPr>
      </w:pPr>
    </w:p>
    <w:p>
      <w:pPr>
        <w:pStyle w:val="BodyText"/>
        <w:spacing w:line="650" w:lineRule="auto" w:before="79"/>
        <w:ind w:right="3217"/>
      </w:pPr>
      <w:r>
        <w:rPr>
          <w:color w:val="685D59"/>
        </w:rPr>
        <w:t>y representación. Se incorpora copia de su DNI como Anexo 1 al presente Contrato. (en adelante, el/los “</w:t>
      </w:r>
      <w:r>
        <w:rPr>
          <w:rFonts w:ascii="Avenir Next LT Pro Demi" w:hAnsi="Avenir Next LT Pro Demi"/>
          <w:b/>
          <w:color w:val="685D59"/>
        </w:rPr>
        <w:t>Inquilino/s</w:t>
      </w:r>
      <w:r>
        <w:rPr>
          <w:color w:val="685D59"/>
        </w:rPr>
        <w:t>”).</w:t>
      </w:r>
    </w:p>
    <w:p>
      <w:pPr>
        <w:pStyle w:val="BodyText"/>
        <w:spacing w:before="2"/>
      </w:pPr>
      <w:r>
        <w:rPr>
          <w:color w:val="685D59"/>
        </w:rPr>
        <w:t>El</w:t>
      </w:r>
      <w:r>
        <w:rPr>
          <w:color w:val="685D59"/>
          <w:spacing w:val="-2"/>
        </w:rPr>
        <w:t> </w:t>
      </w:r>
      <w:r>
        <w:rPr>
          <w:color w:val="685D59"/>
        </w:rPr>
        <w:t>Propietario y</w:t>
      </w:r>
      <w:r>
        <w:rPr>
          <w:color w:val="685D59"/>
          <w:spacing w:val="1"/>
        </w:rPr>
        <w:t> </w:t>
      </w:r>
      <w:r>
        <w:rPr>
          <w:color w:val="685D59"/>
        </w:rPr>
        <w:t>el Inquilino</w:t>
      </w:r>
      <w:r>
        <w:rPr>
          <w:color w:val="685D59"/>
          <w:spacing w:val="1"/>
        </w:rPr>
        <w:t> </w:t>
      </w:r>
      <w:r>
        <w:rPr>
          <w:color w:val="685D59"/>
        </w:rPr>
        <w:t>serán denominadas conjuntamente</w:t>
      </w:r>
      <w:r>
        <w:rPr>
          <w:color w:val="685D59"/>
          <w:spacing w:val="1"/>
        </w:rPr>
        <w:t> </w:t>
      </w:r>
      <w:r>
        <w:rPr>
          <w:color w:val="685D59"/>
        </w:rPr>
        <w:t>como las</w:t>
      </w:r>
      <w:r>
        <w:rPr>
          <w:color w:val="685D59"/>
          <w:spacing w:val="1"/>
        </w:rPr>
        <w:t> </w:t>
      </w:r>
      <w:r>
        <w:rPr>
          <w:color w:val="685D59"/>
          <w:spacing w:val="-2"/>
        </w:rPr>
        <w:t>“</w:t>
      </w:r>
      <w:r>
        <w:rPr>
          <w:rFonts w:ascii="Avenir Next LT Pro Demi" w:hAnsi="Avenir Next LT Pro Demi"/>
          <w:b/>
          <w:color w:val="685D59"/>
          <w:spacing w:val="-2"/>
        </w:rPr>
        <w:t>Partes</w:t>
      </w:r>
      <w:r>
        <w:rPr>
          <w:color w:val="685D59"/>
          <w:spacing w:val="-2"/>
        </w:rPr>
        <w:t>”.</w:t>
      </w:r>
    </w:p>
    <w:p>
      <w:pPr>
        <w:pStyle w:val="BodyText"/>
        <w:spacing w:before="158"/>
        <w:ind w:left="0"/>
      </w:pPr>
    </w:p>
    <w:p>
      <w:pPr>
        <w:spacing w:line="326" w:lineRule="auto" w:before="0"/>
        <w:ind w:left="142" w:right="366" w:firstLine="0"/>
        <w:jc w:val="left"/>
        <w:rPr>
          <w:sz w:val="18"/>
        </w:rPr>
      </w:pPr>
      <w:r>
        <w:rPr>
          <w:color w:val="685D59"/>
          <w:sz w:val="18"/>
        </w:rPr>
        <w:t>Ambas partes en la calidad con la que actúan, se reconocen recíprocamente capacidad jurídica para contratar y obli-garse y en especial para el otorgamiento del presente </w:t>
      </w:r>
      <w:r>
        <w:rPr>
          <w:rFonts w:ascii="Avenir Next LT Pro Demi" w:hAnsi="Avenir Next LT Pro Demi"/>
          <w:b/>
          <w:color w:val="685D59"/>
          <w:sz w:val="18"/>
        </w:rPr>
        <w:t>CONTRATO DE ARRENDAMIENTO PARA USO DISTINTO DEL DE VIVIENDA</w:t>
      </w:r>
      <w:r>
        <w:rPr>
          <w:color w:val="685D59"/>
          <w:sz w:val="18"/>
        </w:rPr>
        <w:t>, y</w:t>
      </w:r>
    </w:p>
    <w:p>
      <w:pPr>
        <w:pStyle w:val="BodyText"/>
        <w:spacing w:before="6"/>
        <w:ind w:left="0"/>
      </w:pPr>
    </w:p>
    <w:p>
      <w:pPr>
        <w:pStyle w:val="Heading1"/>
      </w:pPr>
      <w:r>
        <w:rPr>
          <w:color w:val="004C7E"/>
          <w:spacing w:val="-2"/>
        </w:rPr>
        <w:t>EXPONEN</w:t>
      </w:r>
    </w:p>
    <w:p>
      <w:pPr>
        <w:pStyle w:val="BodyText"/>
        <w:spacing w:before="64"/>
      </w:pPr>
      <w:r>
        <w:rPr>
          <w:rFonts w:ascii="Avenir Next LT Pro Demi" w:hAnsi="Avenir Next LT Pro Demi"/>
          <w:b/>
          <w:color w:val="004C7E"/>
        </w:rPr>
        <w:t>1º.</w:t>
      </w:r>
      <w:r>
        <w:rPr>
          <w:rFonts w:ascii="Avenir Next LT Pro Demi" w:hAnsi="Avenir Next LT Pro Demi"/>
          <w:b/>
          <w:color w:val="004C7E"/>
          <w:spacing w:val="-2"/>
        </w:rPr>
        <w:t> </w:t>
      </w:r>
      <w:r>
        <w:rPr>
          <w:color w:val="685D59"/>
        </w:rPr>
        <w:t>Que</w:t>
      </w:r>
      <w:r>
        <w:rPr>
          <w:color w:val="685D59"/>
          <w:spacing w:val="-2"/>
        </w:rPr>
        <w:t> </w:t>
      </w:r>
      <w:r>
        <w:rPr>
          <w:color w:val="685D59"/>
        </w:rPr>
        <w:t>el</w:t>
      </w:r>
      <w:r>
        <w:rPr>
          <w:color w:val="685D59"/>
          <w:spacing w:val="-2"/>
        </w:rPr>
        <w:t> </w:t>
      </w:r>
      <w:r>
        <w:rPr>
          <w:color w:val="685D59"/>
        </w:rPr>
        <w:t>Propietario,</w:t>
      </w:r>
      <w:r>
        <w:rPr>
          <w:color w:val="685D59"/>
          <w:spacing w:val="-2"/>
        </w:rPr>
        <w:t> </w:t>
      </w:r>
      <w:r>
        <w:rPr>
          <w:color w:val="685D59"/>
        </w:rPr>
        <w:t>es</w:t>
      </w:r>
      <w:r>
        <w:rPr>
          <w:color w:val="685D59"/>
          <w:spacing w:val="-2"/>
        </w:rPr>
        <w:t> </w:t>
      </w:r>
      <w:r>
        <w:rPr>
          <w:color w:val="685D59"/>
        </w:rPr>
        <w:t>propietario</w:t>
      </w:r>
      <w:r>
        <w:rPr>
          <w:color w:val="685D59"/>
          <w:spacing w:val="-2"/>
        </w:rPr>
        <w:t> </w:t>
      </w:r>
      <w:r>
        <w:rPr>
          <w:color w:val="685D59"/>
        </w:rPr>
        <w:t>del</w:t>
      </w:r>
      <w:r>
        <w:rPr>
          <w:color w:val="685D59"/>
          <w:spacing w:val="-2"/>
        </w:rPr>
        <w:t> </w:t>
      </w:r>
      <w:r>
        <w:rPr>
          <w:color w:val="685D59"/>
        </w:rPr>
        <w:t>siguiente</w:t>
      </w:r>
      <w:r>
        <w:rPr>
          <w:color w:val="685D59"/>
          <w:spacing w:val="-2"/>
        </w:rPr>
        <w:t> local:</w:t>
      </w:r>
    </w:p>
    <w:p>
      <w:pPr>
        <w:pStyle w:val="ListParagraph"/>
        <w:numPr>
          <w:ilvl w:val="0"/>
          <w:numId w:val="1"/>
        </w:numPr>
        <w:tabs>
          <w:tab w:pos="242"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1204493</wp:posOffset>
                </wp:positionH>
                <wp:positionV relativeFrom="paragraph">
                  <wp:posOffset>37335</wp:posOffset>
                </wp:positionV>
                <wp:extent cx="2160270" cy="12509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94.842003pt;margin-top:2.93984pt;width:170.079pt;height:9.846pt;mso-position-horizontal-relative:page;mso-position-vertical-relative:paragraph;z-index:15733760" id="docshape15" filled="true" fillcolor="#fcf8e6" stroked="false">
                <v:fill type="solid"/>
                <w10:wrap type="none"/>
              </v:rect>
            </w:pict>
          </mc:Fallback>
        </mc:AlternateContent>
      </w:r>
      <w:r>
        <w:rPr>
          <w:color w:val="685D59"/>
          <w:spacing w:val="-2"/>
          <w:sz w:val="18"/>
        </w:rPr>
        <w:t>Dirección:</w:t>
      </w:r>
    </w:p>
    <w:p>
      <w:pPr>
        <w:pStyle w:val="ListParagraph"/>
        <w:numPr>
          <w:ilvl w:val="0"/>
          <w:numId w:val="1"/>
        </w:numPr>
        <w:tabs>
          <w:tab w:pos="242" w:val="left" w:leader="none"/>
          <w:tab w:pos="4734"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1" simplePos="0" relativeHeight="487359488">
                <wp:simplePos x="0" y="0"/>
                <wp:positionH relativeFrom="page">
                  <wp:posOffset>1232712</wp:posOffset>
                </wp:positionH>
                <wp:positionV relativeFrom="paragraph">
                  <wp:posOffset>37310</wp:posOffset>
                </wp:positionV>
                <wp:extent cx="2160270" cy="12509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97.064003pt;margin-top:2.93784pt;width:170.079pt;height:9.846pt;mso-position-horizontal-relative:page;mso-position-vertical-relative:paragraph;z-index:-15956992" id="docshape16" filled="true" fillcolor="#fcf8e6" stroked="false">
                <v:fill type="solid"/>
                <w10:wrap type="none"/>
              </v:rect>
            </w:pict>
          </mc:Fallback>
        </mc:AlternateContent>
      </w:r>
      <w:r>
        <w:rPr>
          <w:color w:val="685D59"/>
          <w:spacing w:val="-2"/>
          <w:sz w:val="18"/>
        </w:rPr>
        <w:t>Superficie:</w:t>
      </w:r>
      <w:r>
        <w:rPr>
          <w:color w:val="685D59"/>
          <w:sz w:val="18"/>
        </w:rPr>
        <w:tab/>
      </w:r>
      <w:r>
        <w:rPr>
          <w:color w:val="685D59"/>
          <w:spacing w:val="-5"/>
          <w:sz w:val="18"/>
        </w:rPr>
        <w:t>m2.</w:t>
      </w:r>
    </w:p>
    <w:p>
      <w:pPr>
        <w:pStyle w:val="ListParagraph"/>
        <w:numPr>
          <w:ilvl w:val="0"/>
          <w:numId w:val="1"/>
        </w:numPr>
        <w:tabs>
          <w:tab w:pos="242" w:val="left" w:leader="none"/>
          <w:tab w:pos="8418"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1" simplePos="0" relativeHeight="487360000">
                <wp:simplePos x="0" y="0"/>
                <wp:positionH relativeFrom="page">
                  <wp:posOffset>1332776</wp:posOffset>
                </wp:positionH>
                <wp:positionV relativeFrom="paragraph">
                  <wp:posOffset>37285</wp:posOffset>
                </wp:positionV>
                <wp:extent cx="4427220" cy="12509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427220" cy="125095"/>
                        </a:xfrm>
                        <a:custGeom>
                          <a:avLst/>
                          <a:gdLst/>
                          <a:ahLst/>
                          <a:cxnLst/>
                          <a:rect l="l" t="t" r="r" b="b"/>
                          <a:pathLst>
                            <a:path w="4427220" h="125095">
                              <a:moveTo>
                                <a:pt x="4427220" y="0"/>
                              </a:moveTo>
                              <a:lnTo>
                                <a:pt x="0" y="0"/>
                              </a:lnTo>
                              <a:lnTo>
                                <a:pt x="0" y="125044"/>
                              </a:lnTo>
                              <a:lnTo>
                                <a:pt x="4427220" y="125044"/>
                              </a:lnTo>
                              <a:lnTo>
                                <a:pt x="4427220"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04.943001pt;margin-top:2.93584pt;width:348.6pt;height:9.846pt;mso-position-horizontal-relative:page;mso-position-vertical-relative:paragraph;z-index:-15956480" id="docshape17" filled="true" fillcolor="#fcf8e6" stroked="false">
                <v:fill type="solid"/>
                <w10:wrap type="none"/>
              </v:rect>
            </w:pict>
          </mc:Fallback>
        </mc:AlternateContent>
      </w:r>
      <w:r>
        <w:rPr>
          <w:color w:val="685D59"/>
          <w:spacing w:val="-2"/>
          <w:sz w:val="18"/>
        </w:rPr>
        <w:t>Descripción:</w:t>
      </w:r>
      <w:r>
        <w:rPr>
          <w:color w:val="685D59"/>
          <w:sz w:val="18"/>
        </w:rPr>
        <w:tab/>
      </w:r>
      <w:r>
        <w:rPr>
          <w:color w:val="685D59"/>
          <w:spacing w:val="-10"/>
          <w:sz w:val="18"/>
        </w:rPr>
        <w:t>.</w:t>
      </w:r>
    </w:p>
    <w:p>
      <w:pPr>
        <w:pStyle w:val="ListParagraph"/>
        <w:numPr>
          <w:ilvl w:val="0"/>
          <w:numId w:val="1"/>
        </w:numPr>
        <w:tabs>
          <w:tab w:pos="242" w:val="left" w:leader="none"/>
          <w:tab w:pos="5515" w:val="left" w:leader="none"/>
        </w:tabs>
        <w:spacing w:line="240" w:lineRule="auto" w:before="80" w:after="0"/>
        <w:ind w:left="242" w:right="0" w:hanging="100"/>
        <w:jc w:val="left"/>
        <w:rPr>
          <w:sz w:val="18"/>
        </w:rPr>
      </w:pPr>
      <w:r>
        <w:rPr>
          <w:sz w:val="18"/>
        </w:rPr>
        <mc:AlternateContent>
          <mc:Choice Requires="wps">
            <w:drawing>
              <wp:anchor distT="0" distB="0" distL="0" distR="0" allowOverlap="1" layoutInCell="1" locked="0" behindDoc="1" simplePos="0" relativeHeight="487360512">
                <wp:simplePos x="0" y="0"/>
                <wp:positionH relativeFrom="page">
                  <wp:posOffset>1756517</wp:posOffset>
                </wp:positionH>
                <wp:positionV relativeFrom="paragraph">
                  <wp:posOffset>37259</wp:posOffset>
                </wp:positionV>
                <wp:extent cx="2160270" cy="12509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38.308502pt;margin-top:2.93384pt;width:170.079pt;height:9.846pt;mso-position-horizontal-relative:page;mso-position-vertical-relative:paragraph;z-index:-15955968" id="docshape18" filled="true" fillcolor="#fcf8e6" stroked="false">
                <v:fill type="solid"/>
                <w10:wrap type="none"/>
              </v:rect>
            </w:pict>
          </mc:Fallback>
        </mc:AlternateContent>
      </w:r>
      <w:r>
        <w:rPr>
          <w:color w:val="685D59"/>
          <w:sz w:val="18"/>
        </w:rPr>
        <w:t>Referencia </w:t>
      </w:r>
      <w:r>
        <w:rPr>
          <w:color w:val="685D59"/>
          <w:spacing w:val="-2"/>
          <w:sz w:val="18"/>
        </w:rPr>
        <w:t>Catastral:</w:t>
      </w:r>
      <w:r>
        <w:rPr>
          <w:color w:val="685D59"/>
          <w:sz w:val="18"/>
        </w:rPr>
        <w:tab/>
      </w:r>
      <w:r>
        <w:rPr>
          <w:color w:val="685D59"/>
          <w:spacing w:val="-10"/>
          <w:sz w:val="18"/>
        </w:rPr>
        <w:t>.</w:t>
      </w:r>
    </w:p>
    <w:p>
      <w:pPr>
        <w:pStyle w:val="ListParagraph"/>
        <w:numPr>
          <w:ilvl w:val="0"/>
          <w:numId w:val="1"/>
        </w:numPr>
        <w:tabs>
          <w:tab w:pos="242" w:val="left" w:leader="none"/>
          <w:tab w:pos="6160"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1" simplePos="0" relativeHeight="487361024">
                <wp:simplePos x="0" y="0"/>
                <wp:positionH relativeFrom="page">
                  <wp:posOffset>2165832</wp:posOffset>
                </wp:positionH>
                <wp:positionV relativeFrom="paragraph">
                  <wp:posOffset>36599</wp:posOffset>
                </wp:positionV>
                <wp:extent cx="2160270" cy="12509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70.537994pt;margin-top:2.88184pt;width:170.079pt;height:9.846pt;mso-position-horizontal-relative:page;mso-position-vertical-relative:paragraph;z-index:-15955456" id="docshape19" filled="true" fillcolor="#fcf8e6" stroked="false">
                <v:fill type="solid"/>
                <w10:wrap type="none"/>
              </v:rect>
            </w:pict>
          </mc:Fallback>
        </mc:AlternateContent>
      </w:r>
      <w:r>
        <w:rPr>
          <w:color w:val="685D59"/>
          <w:sz w:val="18"/>
        </w:rPr>
        <w:t>Comunidad</w:t>
      </w:r>
      <w:r>
        <w:rPr>
          <w:color w:val="685D59"/>
          <w:spacing w:val="-3"/>
          <w:sz w:val="18"/>
        </w:rPr>
        <w:t> </w:t>
      </w:r>
      <w:r>
        <w:rPr>
          <w:color w:val="685D59"/>
          <w:sz w:val="18"/>
        </w:rPr>
        <w:t>de</w:t>
      </w:r>
      <w:r>
        <w:rPr>
          <w:color w:val="685D59"/>
          <w:spacing w:val="-1"/>
          <w:sz w:val="18"/>
        </w:rPr>
        <w:t> </w:t>
      </w:r>
      <w:r>
        <w:rPr>
          <w:color w:val="685D59"/>
          <w:spacing w:val="-2"/>
          <w:sz w:val="18"/>
        </w:rPr>
        <w:t>propietarios:</w:t>
      </w:r>
      <w:r>
        <w:rPr>
          <w:color w:val="685D59"/>
          <w:sz w:val="18"/>
        </w:rPr>
        <w:tab/>
      </w:r>
      <w:r>
        <w:rPr>
          <w:color w:val="685D59"/>
          <w:spacing w:val="-10"/>
          <w:sz w:val="18"/>
        </w:rPr>
        <w:t>.</w:t>
      </w:r>
    </w:p>
    <w:p>
      <w:pPr>
        <w:pStyle w:val="ListParagraph"/>
        <w:numPr>
          <w:ilvl w:val="0"/>
          <w:numId w:val="1"/>
        </w:numPr>
        <w:tabs>
          <w:tab w:pos="242" w:val="left" w:leader="none"/>
        </w:tabs>
        <w:spacing w:line="650" w:lineRule="auto" w:before="79" w:after="0"/>
        <w:ind w:left="142" w:right="554" w:firstLine="0"/>
        <w:jc w:val="left"/>
        <w:rPr>
          <w:sz w:val="18"/>
        </w:rPr>
      </w:pPr>
      <w:r>
        <w:rPr>
          <w:color w:val="685D59"/>
          <w:sz w:val="18"/>
        </w:rPr>
        <w:t>Certificado de eficiencia energética. Se adjunta fotocopia del certificado como Anexo 2 al final del presente contrato. (En adelante, el local y sus dependencias descritas, conjuntamente, el “</w:t>
      </w:r>
      <w:r>
        <w:rPr>
          <w:rFonts w:ascii="Avenir Next LT Pro Demi" w:hAnsi="Avenir Next LT Pro Demi"/>
          <w:b/>
          <w:color w:val="685D59"/>
          <w:sz w:val="18"/>
        </w:rPr>
        <w:t>Inmueble</w:t>
      </w:r>
      <w:r>
        <w:rPr>
          <w:color w:val="685D59"/>
          <w:sz w:val="18"/>
        </w:rPr>
        <w:t>”).</w:t>
      </w:r>
    </w:p>
    <w:p>
      <w:pPr>
        <w:pStyle w:val="BodyText"/>
        <w:spacing w:line="326" w:lineRule="auto" w:before="1"/>
      </w:pPr>
      <w:r>
        <w:rPr>
          <w:rFonts w:ascii="Avenir Next LT Pro Demi" w:hAnsi="Avenir Next LT Pro Demi"/>
          <w:b/>
          <w:color w:val="004C7E"/>
        </w:rPr>
        <w:t>2º. </w:t>
      </w:r>
      <w:r>
        <w:rPr>
          <w:color w:val="685D59"/>
        </w:rPr>
        <w:t>Que el Inquilino, manifiesta su interés en tomar en arrendamiento el citado Inmueble descrito en el Expositivo 1º, para el desarrollo de su actividad comercial y/o profesional.</w:t>
      </w:r>
    </w:p>
    <w:p>
      <w:pPr>
        <w:pStyle w:val="BodyText"/>
        <w:spacing w:before="78"/>
        <w:ind w:left="0"/>
      </w:pPr>
    </w:p>
    <w:p>
      <w:pPr>
        <w:pStyle w:val="BodyText"/>
        <w:spacing w:line="326" w:lineRule="auto"/>
      </w:pPr>
      <w:r>
        <w:rPr>
          <w:rFonts w:ascii="Avenir Next LT Pro Demi" w:hAnsi="Avenir Next LT Pro Demi"/>
          <w:b/>
          <w:color w:val="004C7E"/>
        </w:rPr>
        <w:t>3º. </w:t>
      </w:r>
      <w:r>
        <w:rPr>
          <w:color w:val="685D59"/>
        </w:rPr>
        <w:t>Ambas partes libremente reconocen entender y aceptar el presente CONTRATO DE ARRENDAMIENTO PARA USO DISTINTO DEL DE VIVIENDA (el “</w:t>
      </w:r>
      <w:r>
        <w:rPr>
          <w:rFonts w:ascii="Avenir Next LT Pro Demi" w:hAnsi="Avenir Next LT Pro Demi"/>
          <w:b/>
          <w:color w:val="685D59"/>
        </w:rPr>
        <w:t>Contrato</w:t>
      </w:r>
      <w:r>
        <w:rPr>
          <w:color w:val="685D59"/>
        </w:rPr>
        <w:t>”), conforme a las disposiciones de la Ley 29/1994 de 24 de noviembre de Arrendamientos Urbanos (la “</w:t>
      </w:r>
      <w:r>
        <w:rPr>
          <w:rFonts w:ascii="Avenir Next LT Pro Demi" w:hAnsi="Avenir Next LT Pro Demi"/>
          <w:b/>
          <w:color w:val="685D59"/>
        </w:rPr>
        <w:t>LAU</w:t>
      </w:r>
      <w:r>
        <w:rPr>
          <w:color w:val="685D59"/>
        </w:rPr>
        <w:t>”), reconociéndose mutuamente capacidad jurídica para suscribirlo, con sujeción a las </w:t>
      </w:r>
      <w:r>
        <w:rPr>
          <w:color w:val="685D59"/>
          <w:spacing w:val="-2"/>
        </w:rPr>
        <w:t>siguientes:</w:t>
      </w:r>
    </w:p>
    <w:p>
      <w:pPr>
        <w:pStyle w:val="BodyText"/>
        <w:spacing w:after="0" w:line="326" w:lineRule="auto"/>
        <w:sectPr>
          <w:type w:val="continuous"/>
          <w:pgSz w:w="11910" w:h="16840"/>
          <w:pgMar w:top="700" w:bottom="280" w:left="708" w:right="708"/>
        </w:sectPr>
      </w:pPr>
    </w:p>
    <w:p>
      <w:pPr>
        <w:pStyle w:val="Heading1"/>
        <w:spacing w:before="79"/>
      </w:pPr>
      <w:r>
        <w:rPr>
          <w:color w:val="004C7E"/>
          <w:spacing w:val="-2"/>
        </w:rPr>
        <w:t>CLÁUSULAS</w:t>
      </w:r>
    </w:p>
    <w:p>
      <w:pPr>
        <w:pStyle w:val="Heading2"/>
        <w:spacing w:before="64"/>
      </w:pPr>
      <w:r>
        <w:rPr>
          <w:color w:val="685D59"/>
        </w:rPr>
        <w:t>PRIMERA:</w:t>
      </w:r>
      <w:r>
        <w:rPr>
          <w:color w:val="685D59"/>
          <w:spacing w:val="12"/>
        </w:rPr>
        <w:t> </w:t>
      </w:r>
      <w:r>
        <w:rPr>
          <w:color w:val="685D59"/>
          <w:spacing w:val="-2"/>
        </w:rPr>
        <w:t>OBJETO</w:t>
      </w:r>
    </w:p>
    <w:p>
      <w:pPr>
        <w:pStyle w:val="BodyText"/>
        <w:spacing w:before="158"/>
        <w:ind w:left="0"/>
        <w:rPr>
          <w:rFonts w:ascii="Avenir Next LT Pro Demi"/>
          <w:b/>
        </w:rPr>
      </w:pPr>
    </w:p>
    <w:p>
      <w:pPr>
        <w:pStyle w:val="ListParagraph"/>
        <w:numPr>
          <w:ilvl w:val="1"/>
          <w:numId w:val="2"/>
        </w:numPr>
        <w:tabs>
          <w:tab w:pos="428" w:val="left" w:leader="none"/>
        </w:tabs>
        <w:spacing w:line="240" w:lineRule="auto" w:before="0" w:after="0"/>
        <w:ind w:left="428" w:right="0" w:hanging="286"/>
        <w:jc w:val="left"/>
        <w:rPr>
          <w:sz w:val="18"/>
        </w:rPr>
      </w:pPr>
      <w:r>
        <w:rPr>
          <w:color w:val="685D59"/>
          <w:sz w:val="18"/>
        </w:rPr>
        <w:t>El</w:t>
      </w:r>
      <w:r>
        <w:rPr>
          <w:color w:val="685D59"/>
          <w:spacing w:val="-2"/>
          <w:sz w:val="18"/>
        </w:rPr>
        <w:t> </w:t>
      </w:r>
      <w:r>
        <w:rPr>
          <w:color w:val="685D59"/>
          <w:sz w:val="18"/>
        </w:rPr>
        <w:t>Propietario arrienda al Inquilino</w:t>
      </w:r>
      <w:r>
        <w:rPr>
          <w:color w:val="685D59"/>
          <w:spacing w:val="1"/>
          <w:sz w:val="18"/>
        </w:rPr>
        <w:t> </w:t>
      </w:r>
      <w:r>
        <w:rPr>
          <w:color w:val="685D59"/>
          <w:sz w:val="18"/>
        </w:rPr>
        <w:t>el Inmueble descrito en</w:t>
      </w:r>
      <w:r>
        <w:rPr>
          <w:color w:val="685D59"/>
          <w:spacing w:val="1"/>
          <w:sz w:val="18"/>
        </w:rPr>
        <w:t> </w:t>
      </w:r>
      <w:r>
        <w:rPr>
          <w:color w:val="685D59"/>
          <w:sz w:val="18"/>
        </w:rPr>
        <w:t>el Expositivo 1º, que el</w:t>
      </w:r>
      <w:r>
        <w:rPr>
          <w:color w:val="685D59"/>
          <w:spacing w:val="1"/>
          <w:sz w:val="18"/>
        </w:rPr>
        <w:t> </w:t>
      </w:r>
      <w:r>
        <w:rPr>
          <w:color w:val="685D59"/>
          <w:sz w:val="18"/>
        </w:rPr>
        <w:t>Inquilino acepta en este</w:t>
      </w:r>
      <w:r>
        <w:rPr>
          <w:color w:val="685D59"/>
          <w:spacing w:val="1"/>
          <w:sz w:val="18"/>
        </w:rPr>
        <w:t> </w:t>
      </w:r>
      <w:r>
        <w:rPr>
          <w:color w:val="685D59"/>
          <w:spacing w:val="-2"/>
          <w:sz w:val="18"/>
        </w:rPr>
        <w:t>acto.</w:t>
      </w:r>
    </w:p>
    <w:p>
      <w:pPr>
        <w:pStyle w:val="BodyText"/>
        <w:spacing w:before="158"/>
        <w:ind w:left="0"/>
      </w:pPr>
    </w:p>
    <w:p>
      <w:pPr>
        <w:pStyle w:val="ListParagraph"/>
        <w:numPr>
          <w:ilvl w:val="1"/>
          <w:numId w:val="2"/>
        </w:numPr>
        <w:tabs>
          <w:tab w:pos="446" w:val="left" w:leader="none"/>
        </w:tabs>
        <w:spacing w:line="326" w:lineRule="auto" w:before="0" w:after="0"/>
        <w:ind w:left="142" w:right="174" w:firstLine="0"/>
        <w:jc w:val="left"/>
        <w:rPr>
          <w:sz w:val="18"/>
        </w:rPr>
      </w:pPr>
      <w:r>
        <w:rPr>
          <w:color w:val="685D59"/>
          <w:sz w:val="18"/>
        </w:rPr>
        <w:t>El Inquilino se compromete a usar dicho Inmueble exclusivamente como local comercial, única y exclusivamente para el desarrollo de su actividad comercial y/o profesional.</w:t>
      </w:r>
    </w:p>
    <w:p>
      <w:pPr>
        <w:pStyle w:val="BodyText"/>
        <w:spacing w:before="78"/>
        <w:ind w:left="0"/>
      </w:pPr>
    </w:p>
    <w:p>
      <w:pPr>
        <w:pStyle w:val="ListParagraph"/>
        <w:numPr>
          <w:ilvl w:val="1"/>
          <w:numId w:val="2"/>
        </w:numPr>
        <w:tabs>
          <w:tab w:pos="447" w:val="left" w:leader="none"/>
        </w:tabs>
        <w:spacing w:line="240" w:lineRule="auto" w:before="0" w:after="0"/>
        <w:ind w:left="447" w:right="0" w:hanging="305"/>
        <w:jc w:val="left"/>
        <w:rPr>
          <w:sz w:val="18"/>
        </w:rPr>
      </w:pPr>
      <w:r>
        <w:rPr>
          <w:color w:val="685D59"/>
          <w:sz w:val="18"/>
        </w:rPr>
        <w:t>En</w:t>
      </w:r>
      <w:r>
        <w:rPr>
          <w:color w:val="685D59"/>
          <w:spacing w:val="1"/>
          <w:sz w:val="18"/>
        </w:rPr>
        <w:t> </w:t>
      </w:r>
      <w:r>
        <w:rPr>
          <w:color w:val="685D59"/>
          <w:sz w:val="18"/>
        </w:rPr>
        <w:t>relación</w:t>
      </w:r>
      <w:r>
        <w:rPr>
          <w:color w:val="685D59"/>
          <w:spacing w:val="2"/>
          <w:sz w:val="18"/>
        </w:rPr>
        <w:t> </w:t>
      </w:r>
      <w:r>
        <w:rPr>
          <w:color w:val="685D59"/>
          <w:sz w:val="18"/>
        </w:rPr>
        <w:t>con</w:t>
      </w:r>
      <w:r>
        <w:rPr>
          <w:color w:val="685D59"/>
          <w:spacing w:val="1"/>
          <w:sz w:val="18"/>
        </w:rPr>
        <w:t> </w:t>
      </w:r>
      <w:r>
        <w:rPr>
          <w:color w:val="685D59"/>
          <w:sz w:val="18"/>
        </w:rPr>
        <w:t>el</w:t>
      </w:r>
      <w:r>
        <w:rPr>
          <w:color w:val="685D59"/>
          <w:spacing w:val="2"/>
          <w:sz w:val="18"/>
        </w:rPr>
        <w:t> </w:t>
      </w:r>
      <w:r>
        <w:rPr>
          <w:color w:val="685D59"/>
          <w:sz w:val="18"/>
        </w:rPr>
        <w:t>uso</w:t>
      </w:r>
      <w:r>
        <w:rPr>
          <w:color w:val="685D59"/>
          <w:spacing w:val="1"/>
          <w:sz w:val="18"/>
        </w:rPr>
        <w:t> </w:t>
      </w:r>
      <w:r>
        <w:rPr>
          <w:color w:val="685D59"/>
          <w:sz w:val="18"/>
        </w:rPr>
        <w:t>del</w:t>
      </w:r>
      <w:r>
        <w:rPr>
          <w:color w:val="685D59"/>
          <w:spacing w:val="2"/>
          <w:sz w:val="18"/>
        </w:rPr>
        <w:t> </w:t>
      </w:r>
      <w:r>
        <w:rPr>
          <w:color w:val="685D59"/>
          <w:sz w:val="18"/>
        </w:rPr>
        <w:t>Inmueble,</w:t>
      </w:r>
      <w:r>
        <w:rPr>
          <w:color w:val="685D59"/>
          <w:spacing w:val="1"/>
          <w:sz w:val="18"/>
        </w:rPr>
        <w:t> </w:t>
      </w:r>
      <w:r>
        <w:rPr>
          <w:color w:val="685D59"/>
          <w:sz w:val="18"/>
        </w:rPr>
        <w:t>queda</w:t>
      </w:r>
      <w:r>
        <w:rPr>
          <w:color w:val="685D59"/>
          <w:spacing w:val="2"/>
          <w:sz w:val="18"/>
        </w:rPr>
        <w:t> </w:t>
      </w:r>
      <w:r>
        <w:rPr>
          <w:color w:val="685D59"/>
          <w:sz w:val="18"/>
        </w:rPr>
        <w:t>estrictamente</w:t>
      </w:r>
      <w:r>
        <w:rPr>
          <w:color w:val="685D59"/>
          <w:spacing w:val="2"/>
          <w:sz w:val="18"/>
        </w:rPr>
        <w:t> </w:t>
      </w:r>
      <w:r>
        <w:rPr>
          <w:color w:val="685D59"/>
          <w:spacing w:val="-2"/>
          <w:sz w:val="18"/>
        </w:rPr>
        <w:t>prohibido:</w:t>
      </w:r>
    </w:p>
    <w:p>
      <w:pPr>
        <w:pStyle w:val="BodyText"/>
        <w:spacing w:before="158"/>
        <w:ind w:left="0"/>
      </w:pPr>
    </w:p>
    <w:p>
      <w:pPr>
        <w:pStyle w:val="ListParagraph"/>
        <w:numPr>
          <w:ilvl w:val="0"/>
          <w:numId w:val="3"/>
        </w:numPr>
        <w:tabs>
          <w:tab w:pos="335" w:val="left" w:leader="none"/>
        </w:tabs>
        <w:spacing w:line="240" w:lineRule="auto" w:before="0" w:after="0"/>
        <w:ind w:left="335" w:right="0" w:hanging="193"/>
        <w:jc w:val="left"/>
        <w:rPr>
          <w:sz w:val="18"/>
        </w:rPr>
      </w:pPr>
      <w:r>
        <w:rPr>
          <w:color w:val="685D59"/>
          <w:sz w:val="18"/>
        </w:rPr>
        <w:t>Cualquier</w:t>
      </w:r>
      <w:r>
        <w:rPr>
          <w:color w:val="685D59"/>
          <w:spacing w:val="1"/>
          <w:sz w:val="18"/>
        </w:rPr>
        <w:t> </w:t>
      </w:r>
      <w:r>
        <w:rPr>
          <w:color w:val="685D59"/>
          <w:sz w:val="18"/>
        </w:rPr>
        <w:t>otro</w:t>
      </w:r>
      <w:r>
        <w:rPr>
          <w:color w:val="685D59"/>
          <w:spacing w:val="2"/>
          <w:sz w:val="18"/>
        </w:rPr>
        <w:t> </w:t>
      </w:r>
      <w:r>
        <w:rPr>
          <w:color w:val="685D59"/>
          <w:sz w:val="18"/>
        </w:rPr>
        <w:t>tipo</w:t>
      </w:r>
      <w:r>
        <w:rPr>
          <w:color w:val="685D59"/>
          <w:spacing w:val="1"/>
          <w:sz w:val="18"/>
        </w:rPr>
        <w:t> </w:t>
      </w:r>
      <w:r>
        <w:rPr>
          <w:color w:val="685D59"/>
          <w:sz w:val="18"/>
        </w:rPr>
        <w:t>de</w:t>
      </w:r>
      <w:r>
        <w:rPr>
          <w:color w:val="685D59"/>
          <w:spacing w:val="2"/>
          <w:sz w:val="18"/>
        </w:rPr>
        <w:t> </w:t>
      </w:r>
      <w:r>
        <w:rPr>
          <w:color w:val="685D59"/>
          <w:sz w:val="18"/>
        </w:rPr>
        <w:t>uso</w:t>
      </w:r>
      <w:r>
        <w:rPr>
          <w:color w:val="685D59"/>
          <w:spacing w:val="2"/>
          <w:sz w:val="18"/>
        </w:rPr>
        <w:t> </w:t>
      </w:r>
      <w:r>
        <w:rPr>
          <w:color w:val="685D59"/>
          <w:sz w:val="18"/>
        </w:rPr>
        <w:t>distinto</w:t>
      </w:r>
      <w:r>
        <w:rPr>
          <w:color w:val="685D59"/>
          <w:spacing w:val="1"/>
          <w:sz w:val="18"/>
        </w:rPr>
        <w:t> </w:t>
      </w:r>
      <w:r>
        <w:rPr>
          <w:color w:val="685D59"/>
          <w:sz w:val="18"/>
        </w:rPr>
        <w:t>al</w:t>
      </w:r>
      <w:r>
        <w:rPr>
          <w:color w:val="685D59"/>
          <w:spacing w:val="2"/>
          <w:sz w:val="18"/>
        </w:rPr>
        <w:t> </w:t>
      </w:r>
      <w:r>
        <w:rPr>
          <w:color w:val="685D59"/>
          <w:sz w:val="18"/>
        </w:rPr>
        <w:t>descrito</w:t>
      </w:r>
      <w:r>
        <w:rPr>
          <w:color w:val="685D59"/>
          <w:spacing w:val="2"/>
          <w:sz w:val="18"/>
        </w:rPr>
        <w:t> </w:t>
      </w:r>
      <w:r>
        <w:rPr>
          <w:color w:val="685D59"/>
          <w:sz w:val="18"/>
        </w:rPr>
        <w:t>en</w:t>
      </w:r>
      <w:r>
        <w:rPr>
          <w:color w:val="685D59"/>
          <w:spacing w:val="1"/>
          <w:sz w:val="18"/>
        </w:rPr>
        <w:t> </w:t>
      </w:r>
      <w:r>
        <w:rPr>
          <w:color w:val="685D59"/>
          <w:sz w:val="18"/>
        </w:rPr>
        <w:t>el</w:t>
      </w:r>
      <w:r>
        <w:rPr>
          <w:color w:val="685D59"/>
          <w:spacing w:val="2"/>
          <w:sz w:val="18"/>
        </w:rPr>
        <w:t> </w:t>
      </w:r>
      <w:r>
        <w:rPr>
          <w:color w:val="685D59"/>
          <w:sz w:val="18"/>
        </w:rPr>
        <w:t>apartado</w:t>
      </w:r>
      <w:r>
        <w:rPr>
          <w:color w:val="685D59"/>
          <w:spacing w:val="2"/>
          <w:sz w:val="18"/>
        </w:rPr>
        <w:t> </w:t>
      </w:r>
      <w:r>
        <w:rPr>
          <w:color w:val="685D59"/>
          <w:spacing w:val="-2"/>
          <w:sz w:val="18"/>
        </w:rPr>
        <w:t>anterior.</w:t>
      </w:r>
    </w:p>
    <w:p>
      <w:pPr>
        <w:pStyle w:val="ListParagraph"/>
        <w:numPr>
          <w:ilvl w:val="0"/>
          <w:numId w:val="3"/>
        </w:numPr>
        <w:tabs>
          <w:tab w:pos="350" w:val="left" w:leader="none"/>
        </w:tabs>
        <w:spacing w:line="240" w:lineRule="auto" w:before="79" w:after="0"/>
        <w:ind w:left="350" w:right="0" w:hanging="208"/>
        <w:jc w:val="left"/>
        <w:rPr>
          <w:sz w:val="18"/>
        </w:rPr>
      </w:pPr>
      <w:r>
        <w:rPr>
          <w:color w:val="685D59"/>
          <w:sz w:val="18"/>
        </w:rPr>
        <w:t>El</w:t>
      </w:r>
      <w:r>
        <w:rPr>
          <w:color w:val="685D59"/>
          <w:spacing w:val="-2"/>
          <w:sz w:val="18"/>
        </w:rPr>
        <w:t> </w:t>
      </w:r>
      <w:r>
        <w:rPr>
          <w:color w:val="685D59"/>
          <w:sz w:val="18"/>
        </w:rPr>
        <w:t>uso</w:t>
      </w:r>
      <w:r>
        <w:rPr>
          <w:color w:val="685D59"/>
          <w:spacing w:val="1"/>
          <w:sz w:val="18"/>
        </w:rPr>
        <w:t> </w:t>
      </w:r>
      <w:r>
        <w:rPr>
          <w:color w:val="685D59"/>
          <w:sz w:val="18"/>
        </w:rPr>
        <w:t>del</w:t>
      </w:r>
      <w:r>
        <w:rPr>
          <w:color w:val="685D59"/>
          <w:spacing w:val="1"/>
          <w:sz w:val="18"/>
        </w:rPr>
        <w:t> </w:t>
      </w:r>
      <w:r>
        <w:rPr>
          <w:color w:val="685D59"/>
          <w:sz w:val="18"/>
        </w:rPr>
        <w:t>Inmueble</w:t>
      </w:r>
      <w:r>
        <w:rPr>
          <w:color w:val="685D59"/>
          <w:spacing w:val="1"/>
          <w:sz w:val="18"/>
        </w:rPr>
        <w:t> </w:t>
      </w:r>
      <w:r>
        <w:rPr>
          <w:color w:val="685D59"/>
          <w:sz w:val="18"/>
        </w:rPr>
        <w:t>para</w:t>
      </w:r>
      <w:r>
        <w:rPr>
          <w:color w:val="685D59"/>
          <w:spacing w:val="1"/>
          <w:sz w:val="18"/>
        </w:rPr>
        <w:t> </w:t>
      </w:r>
      <w:r>
        <w:rPr>
          <w:color w:val="685D59"/>
          <w:sz w:val="18"/>
        </w:rPr>
        <w:t>vivienda o</w:t>
      </w:r>
      <w:r>
        <w:rPr>
          <w:color w:val="685D59"/>
          <w:spacing w:val="1"/>
          <w:sz w:val="18"/>
        </w:rPr>
        <w:t> </w:t>
      </w:r>
      <w:r>
        <w:rPr>
          <w:color w:val="685D59"/>
          <w:sz w:val="18"/>
        </w:rPr>
        <w:t>para</w:t>
      </w:r>
      <w:r>
        <w:rPr>
          <w:color w:val="685D59"/>
          <w:spacing w:val="1"/>
          <w:sz w:val="18"/>
        </w:rPr>
        <w:t> </w:t>
      </w:r>
      <w:r>
        <w:rPr>
          <w:color w:val="685D59"/>
          <w:sz w:val="18"/>
        </w:rPr>
        <w:t>cualquier</w:t>
      </w:r>
      <w:r>
        <w:rPr>
          <w:color w:val="685D59"/>
          <w:spacing w:val="1"/>
          <w:sz w:val="18"/>
        </w:rPr>
        <w:t> </w:t>
      </w:r>
      <w:r>
        <w:rPr>
          <w:color w:val="685D59"/>
          <w:sz w:val="18"/>
        </w:rPr>
        <w:t>tipo</w:t>
      </w:r>
      <w:r>
        <w:rPr>
          <w:color w:val="685D59"/>
          <w:spacing w:val="1"/>
          <w:sz w:val="18"/>
        </w:rPr>
        <w:t> </w:t>
      </w:r>
      <w:r>
        <w:rPr>
          <w:color w:val="685D59"/>
          <w:sz w:val="18"/>
        </w:rPr>
        <w:t>de hospedaje</w:t>
      </w:r>
      <w:r>
        <w:rPr>
          <w:color w:val="685D59"/>
          <w:spacing w:val="1"/>
          <w:sz w:val="18"/>
        </w:rPr>
        <w:t> </w:t>
      </w:r>
      <w:r>
        <w:rPr>
          <w:color w:val="685D59"/>
          <w:sz w:val="18"/>
        </w:rPr>
        <w:t>de</w:t>
      </w:r>
      <w:r>
        <w:rPr>
          <w:color w:val="685D59"/>
          <w:spacing w:val="1"/>
          <w:sz w:val="18"/>
        </w:rPr>
        <w:t> </w:t>
      </w:r>
      <w:r>
        <w:rPr>
          <w:color w:val="685D59"/>
          <w:sz w:val="18"/>
        </w:rPr>
        <w:t>carácter</w:t>
      </w:r>
      <w:r>
        <w:rPr>
          <w:color w:val="685D59"/>
          <w:spacing w:val="1"/>
          <w:sz w:val="18"/>
        </w:rPr>
        <w:t> </w:t>
      </w:r>
      <w:r>
        <w:rPr>
          <w:color w:val="685D59"/>
          <w:sz w:val="18"/>
        </w:rPr>
        <w:t>permanente</w:t>
      </w:r>
      <w:r>
        <w:rPr>
          <w:color w:val="685D59"/>
          <w:spacing w:val="1"/>
          <w:sz w:val="18"/>
        </w:rPr>
        <w:t> </w:t>
      </w:r>
      <w:r>
        <w:rPr>
          <w:color w:val="685D59"/>
          <w:sz w:val="18"/>
        </w:rPr>
        <w:t>o</w:t>
      </w:r>
      <w:r>
        <w:rPr>
          <w:color w:val="685D59"/>
          <w:spacing w:val="1"/>
          <w:sz w:val="18"/>
        </w:rPr>
        <w:t> </w:t>
      </w:r>
      <w:r>
        <w:rPr>
          <w:color w:val="685D59"/>
          <w:spacing w:val="-2"/>
          <w:sz w:val="18"/>
        </w:rPr>
        <w:t>turístico/vacacional.</w:t>
      </w:r>
    </w:p>
    <w:p>
      <w:pPr>
        <w:pStyle w:val="ListParagraph"/>
        <w:numPr>
          <w:ilvl w:val="0"/>
          <w:numId w:val="3"/>
        </w:numPr>
        <w:tabs>
          <w:tab w:pos="328" w:val="left" w:leader="none"/>
        </w:tabs>
        <w:spacing w:line="326" w:lineRule="auto" w:before="79" w:after="0"/>
        <w:ind w:left="142" w:right="311" w:firstLine="0"/>
        <w:jc w:val="left"/>
        <w:rPr>
          <w:sz w:val="18"/>
        </w:rPr>
      </w:pPr>
      <w:r>
        <w:rPr>
          <w:color w:val="685D59"/>
          <w:sz w:val="18"/>
        </w:rPr>
        <w:t>El desarrollo de actividades ilegales, ilícitas, peligrosas y/o insalubres (o potencialmente peligrosas y/o insalubres) en el </w:t>
      </w:r>
      <w:r>
        <w:rPr>
          <w:color w:val="685D59"/>
          <w:spacing w:val="-2"/>
          <w:sz w:val="18"/>
        </w:rPr>
        <w:t>Inmueble.</w:t>
      </w:r>
    </w:p>
    <w:p>
      <w:pPr>
        <w:pStyle w:val="ListParagraph"/>
        <w:numPr>
          <w:ilvl w:val="0"/>
          <w:numId w:val="3"/>
        </w:numPr>
        <w:tabs>
          <w:tab w:pos="355" w:val="left" w:leader="none"/>
        </w:tabs>
        <w:spacing w:line="326" w:lineRule="auto" w:before="0" w:after="0"/>
        <w:ind w:left="142" w:right="332" w:firstLine="0"/>
        <w:jc w:val="left"/>
        <w:rPr>
          <w:sz w:val="18"/>
        </w:rPr>
      </w:pPr>
      <w:r>
        <w:rPr>
          <w:color w:val="685D59"/>
          <w:sz w:val="18"/>
        </w:rPr>
        <w:t>[Incluir</w:t>
      </w:r>
      <w:r>
        <w:rPr>
          <w:color w:val="685D59"/>
          <w:spacing w:val="-1"/>
          <w:sz w:val="18"/>
        </w:rPr>
        <w:t> </w:t>
      </w:r>
      <w:r>
        <w:rPr>
          <w:color w:val="685D59"/>
          <w:sz w:val="18"/>
        </w:rPr>
        <w:t>únicamente</w:t>
      </w:r>
      <w:r>
        <w:rPr>
          <w:color w:val="685D59"/>
          <w:spacing w:val="-1"/>
          <w:sz w:val="18"/>
        </w:rPr>
        <w:t> </w:t>
      </w:r>
      <w:r>
        <w:rPr>
          <w:color w:val="685D59"/>
          <w:sz w:val="18"/>
        </w:rPr>
        <w:t>en</w:t>
      </w:r>
      <w:r>
        <w:rPr>
          <w:color w:val="685D59"/>
          <w:spacing w:val="-1"/>
          <w:sz w:val="18"/>
        </w:rPr>
        <w:t> </w:t>
      </w:r>
      <w:r>
        <w:rPr>
          <w:color w:val="685D59"/>
          <w:sz w:val="18"/>
        </w:rPr>
        <w:t>caso</w:t>
      </w:r>
      <w:r>
        <w:rPr>
          <w:color w:val="685D59"/>
          <w:spacing w:val="-1"/>
          <w:sz w:val="18"/>
        </w:rPr>
        <w:t> </w:t>
      </w:r>
      <w:r>
        <w:rPr>
          <w:color w:val="685D59"/>
          <w:sz w:val="18"/>
        </w:rPr>
        <w:t>de</w:t>
      </w:r>
      <w:r>
        <w:rPr>
          <w:color w:val="685D59"/>
          <w:spacing w:val="-1"/>
          <w:sz w:val="18"/>
        </w:rPr>
        <w:t> </w:t>
      </w:r>
      <w:r>
        <w:rPr>
          <w:color w:val="685D59"/>
          <w:sz w:val="18"/>
        </w:rPr>
        <w:t>que</w:t>
      </w:r>
      <w:r>
        <w:rPr>
          <w:color w:val="685D59"/>
          <w:spacing w:val="-1"/>
          <w:sz w:val="18"/>
        </w:rPr>
        <w:t> </w:t>
      </w:r>
      <w:r>
        <w:rPr>
          <w:color w:val="685D59"/>
          <w:sz w:val="18"/>
        </w:rPr>
        <w:t>el</w:t>
      </w:r>
      <w:r>
        <w:rPr>
          <w:color w:val="685D59"/>
          <w:spacing w:val="-1"/>
          <w:sz w:val="18"/>
        </w:rPr>
        <w:t> </w:t>
      </w:r>
      <w:r>
        <w:rPr>
          <w:color w:val="685D59"/>
          <w:sz w:val="18"/>
        </w:rPr>
        <w:t>Propietario</w:t>
      </w:r>
      <w:r>
        <w:rPr>
          <w:color w:val="685D59"/>
          <w:spacing w:val="-1"/>
          <w:sz w:val="18"/>
        </w:rPr>
        <w:t> </w:t>
      </w:r>
      <w:r>
        <w:rPr>
          <w:color w:val="685D59"/>
          <w:sz w:val="18"/>
        </w:rPr>
        <w:t>prohíba</w:t>
      </w:r>
      <w:r>
        <w:rPr>
          <w:color w:val="685D59"/>
          <w:spacing w:val="-1"/>
          <w:sz w:val="18"/>
        </w:rPr>
        <w:t> </w:t>
      </w:r>
      <w:r>
        <w:rPr>
          <w:color w:val="685D59"/>
          <w:sz w:val="18"/>
        </w:rPr>
        <w:t>el</w:t>
      </w:r>
      <w:r>
        <w:rPr>
          <w:color w:val="685D59"/>
          <w:spacing w:val="-1"/>
          <w:sz w:val="18"/>
        </w:rPr>
        <w:t> </w:t>
      </w:r>
      <w:r>
        <w:rPr>
          <w:color w:val="685D59"/>
          <w:sz w:val="18"/>
        </w:rPr>
        <w:t>subarrendamiento</w:t>
      </w:r>
      <w:r>
        <w:rPr>
          <w:color w:val="685D59"/>
          <w:spacing w:val="-1"/>
          <w:sz w:val="18"/>
        </w:rPr>
        <w:t> </w:t>
      </w:r>
      <w:r>
        <w:rPr>
          <w:color w:val="685D59"/>
          <w:sz w:val="18"/>
        </w:rPr>
        <w:t>del</w:t>
      </w:r>
      <w:r>
        <w:rPr>
          <w:color w:val="685D59"/>
          <w:spacing w:val="-1"/>
          <w:sz w:val="18"/>
        </w:rPr>
        <w:t> </w:t>
      </w:r>
      <w:r>
        <w:rPr>
          <w:color w:val="685D59"/>
          <w:sz w:val="18"/>
        </w:rPr>
        <w:t>Inmueble.</w:t>
      </w:r>
      <w:r>
        <w:rPr>
          <w:color w:val="685D59"/>
          <w:spacing w:val="-1"/>
          <w:sz w:val="18"/>
        </w:rPr>
        <w:t> </w:t>
      </w:r>
      <w:r>
        <w:rPr>
          <w:color w:val="685D59"/>
          <w:sz w:val="18"/>
        </w:rPr>
        <w:t>En</w:t>
      </w:r>
      <w:r>
        <w:rPr>
          <w:color w:val="685D59"/>
          <w:spacing w:val="-1"/>
          <w:sz w:val="18"/>
        </w:rPr>
        <w:t> </w:t>
      </w:r>
      <w:r>
        <w:rPr>
          <w:color w:val="685D59"/>
          <w:sz w:val="18"/>
        </w:rPr>
        <w:t>otro</w:t>
      </w:r>
      <w:r>
        <w:rPr>
          <w:color w:val="685D59"/>
          <w:spacing w:val="-1"/>
          <w:sz w:val="18"/>
        </w:rPr>
        <w:t> </w:t>
      </w:r>
      <w:r>
        <w:rPr>
          <w:color w:val="685D59"/>
          <w:sz w:val="18"/>
        </w:rPr>
        <w:t>caso,</w:t>
      </w:r>
      <w:r>
        <w:rPr>
          <w:color w:val="685D59"/>
          <w:spacing w:val="-1"/>
          <w:sz w:val="18"/>
        </w:rPr>
        <w:t> </w:t>
      </w:r>
      <w:r>
        <w:rPr>
          <w:color w:val="685D59"/>
          <w:sz w:val="18"/>
        </w:rPr>
        <w:t>eliminar.]</w:t>
      </w:r>
      <w:r>
        <w:rPr>
          <w:color w:val="685D59"/>
          <w:spacing w:val="-1"/>
          <w:sz w:val="18"/>
        </w:rPr>
        <w:t> </w:t>
      </w:r>
      <w:r>
        <w:rPr>
          <w:color w:val="685D59"/>
          <w:sz w:val="18"/>
        </w:rPr>
        <w:t>El subarrendamiento, total o parcial, sin el consentimiento previo y por escrito del Propietario</w:t>
      </w:r>
    </w:p>
    <w:p>
      <w:pPr>
        <w:pStyle w:val="ListParagraph"/>
        <w:numPr>
          <w:ilvl w:val="0"/>
          <w:numId w:val="3"/>
        </w:numPr>
        <w:tabs>
          <w:tab w:pos="339" w:val="left" w:leader="none"/>
        </w:tabs>
        <w:spacing w:line="326" w:lineRule="auto" w:before="0" w:after="0"/>
        <w:ind w:left="142" w:right="530" w:firstLine="0"/>
        <w:jc w:val="both"/>
        <w:rPr>
          <w:sz w:val="18"/>
        </w:rPr>
      </w:pPr>
      <w:r>
        <w:rPr>
          <w:color w:val="685D59"/>
          <w:sz w:val="18"/>
        </w:rPr>
        <w:t>[Incluir en caso de que el Propietario prohíba la cesión con carácter general, salvo que medie previamente su autori-zación. En otro caso, eliminar.] La cesión, en todo o en parte, del Contrato sin el consentimiento previo y por escrito del </w:t>
      </w:r>
      <w:r>
        <w:rPr>
          <w:color w:val="685D59"/>
          <w:spacing w:val="-2"/>
          <w:sz w:val="18"/>
        </w:rPr>
        <w:t>Propietario.</w:t>
      </w:r>
    </w:p>
    <w:p>
      <w:pPr>
        <w:pStyle w:val="BodyText"/>
        <w:spacing w:before="75"/>
        <w:ind w:left="0"/>
      </w:pPr>
    </w:p>
    <w:p>
      <w:pPr>
        <w:pStyle w:val="BodyText"/>
        <w:spacing w:line="326" w:lineRule="auto"/>
        <w:ind w:right="366"/>
      </w:pPr>
      <w:r>
        <w:rPr>
          <w:color w:val="685D59"/>
        </w:rPr>
        <w:t>El incumplimiento por el Inquilino de cualquier de estas obligaciones esenciales facultará al Propietario a resolver el presente Contrato.</w:t>
      </w:r>
    </w:p>
    <w:p>
      <w:pPr>
        <w:pStyle w:val="BodyText"/>
        <w:spacing w:before="77"/>
        <w:ind w:left="0"/>
      </w:pPr>
    </w:p>
    <w:p>
      <w:pPr>
        <w:pStyle w:val="ListParagraph"/>
        <w:numPr>
          <w:ilvl w:val="1"/>
          <w:numId w:val="2"/>
        </w:numPr>
        <w:tabs>
          <w:tab w:pos="446" w:val="left" w:leader="none"/>
        </w:tabs>
        <w:spacing w:line="326" w:lineRule="auto" w:before="0" w:after="0"/>
        <w:ind w:left="142" w:right="394" w:firstLine="0"/>
        <w:jc w:val="left"/>
        <w:rPr>
          <w:sz w:val="18"/>
        </w:rPr>
      </w:pPr>
      <w:r>
        <w:rPr>
          <w:color w:val="685D59"/>
          <w:sz w:val="18"/>
        </w:rPr>
        <w:t>El Inquilino necesitará el consentimiento previo y por escrito del Propietario para destinar el Inmueble a actividades distintas de las indicadas en el apartado 1.2, siendo de la exclusiva responsabilidad del Inquilino cualquier consecuencia que pudiera derivarse del ejercicio de una actividad no permitida por la normativa aplicable y/o por el Propietario.</w:t>
      </w:r>
    </w:p>
    <w:p>
      <w:pPr>
        <w:pStyle w:val="BodyText"/>
        <w:spacing w:before="77"/>
        <w:ind w:left="0"/>
      </w:pPr>
    </w:p>
    <w:p>
      <w:pPr>
        <w:pStyle w:val="ListParagraph"/>
        <w:numPr>
          <w:ilvl w:val="1"/>
          <w:numId w:val="2"/>
        </w:numPr>
        <w:tabs>
          <w:tab w:pos="446" w:val="left" w:leader="none"/>
        </w:tabs>
        <w:spacing w:line="326" w:lineRule="auto" w:before="1" w:after="0"/>
        <w:ind w:left="142" w:right="271" w:firstLine="0"/>
        <w:jc w:val="left"/>
        <w:rPr>
          <w:sz w:val="18"/>
        </w:rPr>
      </w:pPr>
      <w:r>
        <w:rPr>
          <w:color w:val="685D59"/>
          <w:sz w:val="18"/>
        </w:rPr>
        <w:t>El objeto del presente Contrato es indivisible y se configura como “cuerpo cierto” e “indivisible”. En consecuencia, las condiciones del Contrato no se verán alteradas en el caso de que cualquier medición del Inmueble o de su espacio explo-table arrojara una superficie distinta a la consignada en el Expositivo 1º del presente Contrato.</w:t>
      </w:r>
    </w:p>
    <w:p>
      <w:pPr>
        <w:pStyle w:val="BodyText"/>
        <w:spacing w:before="77"/>
        <w:ind w:left="0"/>
      </w:pPr>
    </w:p>
    <w:p>
      <w:pPr>
        <w:pStyle w:val="BodyText"/>
        <w:ind w:left="186"/>
      </w:pPr>
      <w:r>
        <w:rPr>
          <w:color w:val="685D59"/>
        </w:rPr>
        <w:t>[Incluir</w:t>
      </w:r>
      <w:r>
        <w:rPr>
          <w:color w:val="685D59"/>
          <w:spacing w:val="-2"/>
        </w:rPr>
        <w:t> </w:t>
      </w:r>
      <w:r>
        <w:rPr>
          <w:color w:val="685D59"/>
        </w:rPr>
        <w:t>si el Inmueble está dentro de</w:t>
      </w:r>
      <w:r>
        <w:rPr>
          <w:color w:val="685D59"/>
          <w:spacing w:val="1"/>
        </w:rPr>
        <w:t> </w:t>
      </w:r>
      <w:r>
        <w:rPr>
          <w:color w:val="685D59"/>
        </w:rPr>
        <w:t>una comunidad de propietarios. En otro caso,</w:t>
      </w:r>
      <w:r>
        <w:rPr>
          <w:color w:val="685D59"/>
          <w:spacing w:val="1"/>
        </w:rPr>
        <w:t> </w:t>
      </w:r>
      <w:r>
        <w:rPr>
          <w:color w:val="685D59"/>
          <w:spacing w:val="-2"/>
        </w:rPr>
        <w:t>eliminar.]</w:t>
      </w:r>
    </w:p>
    <w:p>
      <w:pPr>
        <w:pStyle w:val="ListParagraph"/>
        <w:numPr>
          <w:ilvl w:val="1"/>
          <w:numId w:val="2"/>
        </w:numPr>
        <w:tabs>
          <w:tab w:pos="444" w:val="left" w:leader="none"/>
        </w:tabs>
        <w:spacing w:line="326" w:lineRule="auto" w:before="79" w:after="0"/>
        <w:ind w:left="142" w:right="156" w:firstLine="0"/>
        <w:jc w:val="left"/>
        <w:rPr>
          <w:sz w:val="18"/>
        </w:rPr>
      </w:pPr>
      <w:r>
        <w:rPr>
          <w:color w:val="685D59"/>
          <w:sz w:val="18"/>
        </w:rPr>
        <w:t>El Inquilino se obliga a cumplir y respetar en todo momento los estatutos y normas internas de la comunidad de propie-tarios a la que pertenece el Inmueble, que declara conocer y aceptar. Además, se compromete a no molestar ni perjudicar</w:t>
      </w:r>
      <w:r>
        <w:rPr>
          <w:color w:val="685D59"/>
          <w:spacing w:val="40"/>
          <w:sz w:val="18"/>
        </w:rPr>
        <w:t> </w:t>
      </w:r>
      <w:r>
        <w:rPr>
          <w:color w:val="685D59"/>
          <w:sz w:val="18"/>
        </w:rPr>
        <w:t>la pacífica convivencia del resto de vecinos de la comunidad.</w:t>
      </w:r>
    </w:p>
    <w:p>
      <w:pPr>
        <w:pStyle w:val="BodyText"/>
        <w:spacing w:before="77"/>
        <w:ind w:left="0"/>
      </w:pPr>
    </w:p>
    <w:p>
      <w:pPr>
        <w:pStyle w:val="Heading2"/>
      </w:pPr>
      <w:r>
        <w:rPr>
          <w:color w:val="685D59"/>
        </w:rPr>
        <w:t>SEGUNDA:</w:t>
      </w:r>
      <w:r>
        <w:rPr>
          <w:color w:val="685D59"/>
          <w:spacing w:val="2"/>
        </w:rPr>
        <w:t> </w:t>
      </w:r>
      <w:r>
        <w:rPr>
          <w:color w:val="685D59"/>
        </w:rPr>
        <w:t>LICENCIAS</w:t>
      </w:r>
      <w:r>
        <w:rPr>
          <w:color w:val="685D59"/>
          <w:spacing w:val="4"/>
        </w:rPr>
        <w:t> </w:t>
      </w:r>
      <w:r>
        <w:rPr>
          <w:color w:val="685D59"/>
        </w:rPr>
        <w:t>Y</w:t>
      </w:r>
      <w:r>
        <w:rPr>
          <w:color w:val="685D59"/>
          <w:spacing w:val="4"/>
        </w:rPr>
        <w:t> </w:t>
      </w:r>
      <w:r>
        <w:rPr>
          <w:color w:val="685D59"/>
          <w:spacing w:val="-2"/>
        </w:rPr>
        <w:t>NORMATIVA</w:t>
      </w:r>
    </w:p>
    <w:p>
      <w:pPr>
        <w:pStyle w:val="BodyText"/>
        <w:spacing w:before="158"/>
        <w:ind w:left="0"/>
        <w:rPr>
          <w:rFonts w:ascii="Avenir Next LT Pro Demi"/>
          <w:b/>
        </w:rPr>
      </w:pPr>
    </w:p>
    <w:p>
      <w:pPr>
        <w:pStyle w:val="ListParagraph"/>
        <w:numPr>
          <w:ilvl w:val="1"/>
          <w:numId w:val="4"/>
        </w:numPr>
        <w:tabs>
          <w:tab w:pos="439" w:val="left" w:leader="none"/>
        </w:tabs>
        <w:spacing w:line="240" w:lineRule="auto" w:before="0" w:after="0"/>
        <w:ind w:left="439" w:right="0" w:hanging="297"/>
        <w:jc w:val="left"/>
        <w:rPr>
          <w:sz w:val="18"/>
        </w:rPr>
      </w:pPr>
      <w:r>
        <w:rPr>
          <w:color w:val="685D59"/>
          <w:sz w:val="18"/>
        </w:rPr>
        <w:t>El</w:t>
      </w:r>
      <w:r>
        <w:rPr>
          <w:color w:val="685D59"/>
          <w:spacing w:val="2"/>
          <w:sz w:val="18"/>
        </w:rPr>
        <w:t> </w:t>
      </w:r>
      <w:r>
        <w:rPr>
          <w:color w:val="685D59"/>
          <w:sz w:val="18"/>
        </w:rPr>
        <w:t>Inquilino</w:t>
      </w:r>
      <w:r>
        <w:rPr>
          <w:color w:val="685D59"/>
          <w:spacing w:val="2"/>
          <w:sz w:val="18"/>
        </w:rPr>
        <w:t> </w:t>
      </w:r>
      <w:r>
        <w:rPr>
          <w:color w:val="685D59"/>
          <w:sz w:val="18"/>
        </w:rPr>
        <w:t>declara</w:t>
      </w:r>
      <w:r>
        <w:rPr>
          <w:color w:val="685D59"/>
          <w:spacing w:val="2"/>
          <w:sz w:val="18"/>
        </w:rPr>
        <w:t> </w:t>
      </w:r>
      <w:r>
        <w:rPr>
          <w:color w:val="685D59"/>
          <w:sz w:val="18"/>
        </w:rPr>
        <w:t>conocer</w:t>
      </w:r>
      <w:r>
        <w:rPr>
          <w:color w:val="685D59"/>
          <w:spacing w:val="2"/>
          <w:sz w:val="18"/>
        </w:rPr>
        <w:t> </w:t>
      </w:r>
      <w:r>
        <w:rPr>
          <w:color w:val="685D59"/>
          <w:sz w:val="18"/>
        </w:rPr>
        <w:t>la</w:t>
      </w:r>
      <w:r>
        <w:rPr>
          <w:color w:val="685D59"/>
          <w:spacing w:val="2"/>
          <w:sz w:val="18"/>
        </w:rPr>
        <w:t> </w:t>
      </w:r>
      <w:r>
        <w:rPr>
          <w:color w:val="685D59"/>
          <w:sz w:val="18"/>
        </w:rPr>
        <w:t>clasificación</w:t>
      </w:r>
      <w:r>
        <w:rPr>
          <w:color w:val="685D59"/>
          <w:spacing w:val="2"/>
          <w:sz w:val="18"/>
        </w:rPr>
        <w:t> </w:t>
      </w:r>
      <w:r>
        <w:rPr>
          <w:color w:val="685D59"/>
          <w:sz w:val="18"/>
        </w:rPr>
        <w:t>y</w:t>
      </w:r>
      <w:r>
        <w:rPr>
          <w:color w:val="685D59"/>
          <w:spacing w:val="2"/>
          <w:sz w:val="18"/>
        </w:rPr>
        <w:t> </w:t>
      </w:r>
      <w:r>
        <w:rPr>
          <w:color w:val="685D59"/>
          <w:sz w:val="18"/>
        </w:rPr>
        <w:t>calificación</w:t>
      </w:r>
      <w:r>
        <w:rPr>
          <w:color w:val="685D59"/>
          <w:spacing w:val="2"/>
          <w:sz w:val="18"/>
        </w:rPr>
        <w:t> </w:t>
      </w:r>
      <w:r>
        <w:rPr>
          <w:color w:val="685D59"/>
          <w:sz w:val="18"/>
        </w:rPr>
        <w:t>urbanística</w:t>
      </w:r>
      <w:r>
        <w:rPr>
          <w:color w:val="685D59"/>
          <w:spacing w:val="2"/>
          <w:sz w:val="18"/>
        </w:rPr>
        <w:t> </w:t>
      </w:r>
      <w:r>
        <w:rPr>
          <w:color w:val="685D59"/>
          <w:sz w:val="18"/>
        </w:rPr>
        <w:t>y</w:t>
      </w:r>
      <w:r>
        <w:rPr>
          <w:color w:val="685D59"/>
          <w:spacing w:val="2"/>
          <w:sz w:val="18"/>
        </w:rPr>
        <w:t> </w:t>
      </w:r>
      <w:r>
        <w:rPr>
          <w:color w:val="685D59"/>
          <w:sz w:val="18"/>
        </w:rPr>
        <w:t>los</w:t>
      </w:r>
      <w:r>
        <w:rPr>
          <w:color w:val="685D59"/>
          <w:spacing w:val="2"/>
          <w:sz w:val="18"/>
        </w:rPr>
        <w:t> </w:t>
      </w:r>
      <w:r>
        <w:rPr>
          <w:color w:val="685D59"/>
          <w:sz w:val="18"/>
        </w:rPr>
        <w:t>usos</w:t>
      </w:r>
      <w:r>
        <w:rPr>
          <w:color w:val="685D59"/>
          <w:spacing w:val="2"/>
          <w:sz w:val="18"/>
        </w:rPr>
        <w:t> </w:t>
      </w:r>
      <w:r>
        <w:rPr>
          <w:color w:val="685D59"/>
          <w:sz w:val="18"/>
        </w:rPr>
        <w:t>permitidos</w:t>
      </w:r>
      <w:r>
        <w:rPr>
          <w:color w:val="685D59"/>
          <w:spacing w:val="2"/>
          <w:sz w:val="18"/>
        </w:rPr>
        <w:t> </w:t>
      </w:r>
      <w:r>
        <w:rPr>
          <w:color w:val="685D59"/>
          <w:sz w:val="18"/>
        </w:rPr>
        <w:t>en</w:t>
      </w:r>
      <w:r>
        <w:rPr>
          <w:color w:val="685D59"/>
          <w:spacing w:val="2"/>
          <w:sz w:val="18"/>
        </w:rPr>
        <w:t> </w:t>
      </w:r>
      <w:r>
        <w:rPr>
          <w:color w:val="685D59"/>
          <w:sz w:val="18"/>
        </w:rPr>
        <w:t>el</w:t>
      </w:r>
      <w:r>
        <w:rPr>
          <w:color w:val="685D59"/>
          <w:spacing w:val="2"/>
          <w:sz w:val="18"/>
        </w:rPr>
        <w:t> </w:t>
      </w:r>
      <w:r>
        <w:rPr>
          <w:color w:val="685D59"/>
          <w:spacing w:val="-2"/>
          <w:sz w:val="18"/>
        </w:rPr>
        <w:t>Inmueble.</w:t>
      </w:r>
    </w:p>
    <w:p>
      <w:pPr>
        <w:pStyle w:val="BodyText"/>
        <w:spacing w:before="158"/>
        <w:ind w:left="0"/>
      </w:pPr>
    </w:p>
    <w:p>
      <w:pPr>
        <w:pStyle w:val="BodyText"/>
        <w:spacing w:line="326" w:lineRule="auto"/>
        <w:ind w:right="247"/>
      </w:pPr>
      <w:r>
        <w:rPr>
          <w:color w:val="685D59"/>
        </w:rPr>
        <w:t>[Incluir únicamente en caso de que las Partes hayan pactado que el Inquilino renuncia a cualquier reclamación en materia de licencias. En otro caso, eliminar.] Como consecuencia de lo anterior, el Inquilino exonera expresamente al Propietario</w:t>
      </w:r>
      <w:r>
        <w:rPr>
          <w:color w:val="685D59"/>
          <w:spacing w:val="80"/>
        </w:rPr>
        <w:t> </w:t>
      </w:r>
      <w:r>
        <w:rPr>
          <w:color w:val="685D59"/>
        </w:rPr>
        <w:t>de cualquier reclamación o indemnización en el supuesto de que las autoridades administrativas competentes denegasen,</w:t>
      </w:r>
    </w:p>
    <w:p>
      <w:pPr>
        <w:pStyle w:val="BodyText"/>
        <w:spacing w:line="326" w:lineRule="auto"/>
      </w:pPr>
      <w:r>
        <w:rPr>
          <w:color w:val="685D59"/>
        </w:rPr>
        <w:t>revocasen, o no concediesen al Inquilino cualesquiera permisos, licencias o autorizaciones necesarias para el ejercicio en el Inmueble de las actividades convenidas en este Contrato.</w:t>
      </w:r>
    </w:p>
    <w:p>
      <w:pPr>
        <w:pStyle w:val="BodyText"/>
        <w:spacing w:before="76"/>
        <w:ind w:left="0"/>
      </w:pPr>
    </w:p>
    <w:p>
      <w:pPr>
        <w:pStyle w:val="BodyText"/>
        <w:spacing w:line="326" w:lineRule="auto"/>
        <w:ind w:right="238"/>
      </w:pPr>
      <w:r>
        <w:rPr>
          <w:color w:val="685D59"/>
        </w:rPr>
        <w:t>[Incluir únicamente en caso de que las Partes hayan pactado que el Inquilino renuncia a cualquier reclamación en materia de</w:t>
      </w:r>
      <w:r>
        <w:rPr>
          <w:color w:val="685D59"/>
          <w:spacing w:val="-1"/>
        </w:rPr>
        <w:t> </w:t>
      </w:r>
      <w:r>
        <w:rPr>
          <w:color w:val="685D59"/>
        </w:rPr>
        <w:t>licencias.</w:t>
      </w:r>
      <w:r>
        <w:rPr>
          <w:color w:val="685D59"/>
          <w:spacing w:val="-1"/>
        </w:rPr>
        <w:t> </w:t>
      </w:r>
      <w:r>
        <w:rPr>
          <w:color w:val="685D59"/>
        </w:rPr>
        <w:t>En</w:t>
      </w:r>
      <w:r>
        <w:rPr>
          <w:color w:val="685D59"/>
          <w:spacing w:val="-1"/>
        </w:rPr>
        <w:t> </w:t>
      </w:r>
      <w:r>
        <w:rPr>
          <w:color w:val="685D59"/>
        </w:rPr>
        <w:t>otro</w:t>
      </w:r>
      <w:r>
        <w:rPr>
          <w:color w:val="685D59"/>
          <w:spacing w:val="-1"/>
        </w:rPr>
        <w:t> </w:t>
      </w:r>
      <w:r>
        <w:rPr>
          <w:color w:val="685D59"/>
        </w:rPr>
        <w:t>caso,</w:t>
      </w:r>
      <w:r>
        <w:rPr>
          <w:color w:val="685D59"/>
          <w:spacing w:val="-1"/>
        </w:rPr>
        <w:t> </w:t>
      </w:r>
      <w:r>
        <w:rPr>
          <w:color w:val="685D59"/>
        </w:rPr>
        <w:t>eliminar.]</w:t>
      </w:r>
      <w:r>
        <w:rPr>
          <w:color w:val="685D59"/>
          <w:spacing w:val="-1"/>
        </w:rPr>
        <w:t> </w:t>
      </w:r>
      <w:r>
        <w:rPr>
          <w:color w:val="685D59"/>
        </w:rPr>
        <w:t>Además,</w:t>
      </w:r>
      <w:r>
        <w:rPr>
          <w:color w:val="685D59"/>
          <w:spacing w:val="-1"/>
        </w:rPr>
        <w:t> </w:t>
      </w:r>
      <w:r>
        <w:rPr>
          <w:color w:val="685D59"/>
        </w:rPr>
        <w:t>el</w:t>
      </w:r>
      <w:r>
        <w:rPr>
          <w:color w:val="685D59"/>
          <w:spacing w:val="-1"/>
        </w:rPr>
        <w:t> </w:t>
      </w:r>
      <w:r>
        <w:rPr>
          <w:color w:val="685D59"/>
        </w:rPr>
        <w:t>Inquilino</w:t>
      </w:r>
      <w:r>
        <w:rPr>
          <w:color w:val="685D59"/>
          <w:spacing w:val="-1"/>
        </w:rPr>
        <w:t> </w:t>
      </w:r>
      <w:r>
        <w:rPr>
          <w:color w:val="685D59"/>
        </w:rPr>
        <w:t>renuncia</w:t>
      </w:r>
      <w:r>
        <w:rPr>
          <w:color w:val="685D59"/>
          <w:spacing w:val="-1"/>
        </w:rPr>
        <w:t> </w:t>
      </w:r>
      <w:r>
        <w:rPr>
          <w:color w:val="685D59"/>
        </w:rPr>
        <w:t>a</w:t>
      </w:r>
      <w:r>
        <w:rPr>
          <w:color w:val="685D59"/>
          <w:spacing w:val="-1"/>
        </w:rPr>
        <w:t> </w:t>
      </w:r>
      <w:r>
        <w:rPr>
          <w:color w:val="685D59"/>
        </w:rPr>
        <w:t>realizar</w:t>
      </w:r>
      <w:r>
        <w:rPr>
          <w:color w:val="685D59"/>
          <w:spacing w:val="-1"/>
        </w:rPr>
        <w:t> </w:t>
      </w:r>
      <w:r>
        <w:rPr>
          <w:color w:val="685D59"/>
        </w:rPr>
        <w:t>reclamaciones</w:t>
      </w:r>
      <w:r>
        <w:rPr>
          <w:color w:val="685D59"/>
          <w:spacing w:val="-1"/>
        </w:rPr>
        <w:t> </w:t>
      </w:r>
      <w:r>
        <w:rPr>
          <w:color w:val="685D59"/>
        </w:rPr>
        <w:t>frente</w:t>
      </w:r>
      <w:r>
        <w:rPr>
          <w:color w:val="685D59"/>
          <w:spacing w:val="-1"/>
        </w:rPr>
        <w:t> </w:t>
      </w:r>
      <w:r>
        <w:rPr>
          <w:color w:val="685D59"/>
        </w:rPr>
        <w:t>al</w:t>
      </w:r>
      <w:r>
        <w:rPr>
          <w:color w:val="685D59"/>
          <w:spacing w:val="-1"/>
        </w:rPr>
        <w:t> </w:t>
      </w:r>
      <w:r>
        <w:rPr>
          <w:color w:val="685D59"/>
        </w:rPr>
        <w:t>Propietario</w:t>
      </w:r>
      <w:r>
        <w:rPr>
          <w:color w:val="685D59"/>
          <w:spacing w:val="-1"/>
        </w:rPr>
        <w:t> </w:t>
      </w:r>
      <w:r>
        <w:rPr>
          <w:color w:val="685D59"/>
        </w:rPr>
        <w:t>en</w:t>
      </w:r>
      <w:r>
        <w:rPr>
          <w:color w:val="685D59"/>
          <w:spacing w:val="-1"/>
        </w:rPr>
        <w:t> </w:t>
      </w:r>
      <w:r>
        <w:rPr>
          <w:color w:val="685D59"/>
        </w:rPr>
        <w:t>relación con el estado de licencias del edificio y/o del Inmueble.</w:t>
      </w:r>
    </w:p>
    <w:p>
      <w:pPr>
        <w:pStyle w:val="BodyText"/>
        <w:spacing w:after="0" w:line="326" w:lineRule="auto"/>
        <w:sectPr>
          <w:pgSz w:w="11910" w:h="16840"/>
          <w:pgMar w:top="700" w:bottom="280" w:left="708" w:right="708"/>
        </w:sectPr>
      </w:pPr>
    </w:p>
    <w:p>
      <w:pPr>
        <w:pStyle w:val="ListParagraph"/>
        <w:numPr>
          <w:ilvl w:val="1"/>
          <w:numId w:val="4"/>
        </w:numPr>
        <w:tabs>
          <w:tab w:pos="457" w:val="left" w:leader="none"/>
        </w:tabs>
        <w:spacing w:line="326" w:lineRule="auto" w:before="73" w:after="0"/>
        <w:ind w:left="142" w:right="247" w:firstLine="0"/>
        <w:jc w:val="left"/>
        <w:rPr>
          <w:sz w:val="18"/>
        </w:rPr>
      </w:pPr>
      <w:r>
        <w:rPr>
          <w:color w:val="685D59"/>
          <w:sz w:val="18"/>
        </w:rPr>
        <w:t>El Inquilino deberá mantener al Propietario informado de cualesquiera permisos, autorizaciones o licencias consiga en relación con el Inmueble o la actividad en el mismo se desarrolle, así como cualquier expediente que se pueda iniciar en relación con estos.</w:t>
      </w:r>
    </w:p>
    <w:p>
      <w:pPr>
        <w:pStyle w:val="BodyText"/>
        <w:spacing w:before="77"/>
        <w:ind w:left="0"/>
      </w:pPr>
    </w:p>
    <w:p>
      <w:pPr>
        <w:pStyle w:val="BodyText"/>
        <w:spacing w:line="326" w:lineRule="auto"/>
        <w:ind w:right="366"/>
      </w:pPr>
      <w:r>
        <w:rPr>
          <w:color w:val="685D59"/>
        </w:rPr>
        <w:t>[Incluir únicamente en caso de que las Partes hayan pactado que el Inquilino será el único responsable en materia de licencias (obtención, gestión, adecuación). En otro caso, eliminar.] El Propietario no será responsable, en modo alguno,</w:t>
      </w:r>
      <w:r>
        <w:rPr>
          <w:color w:val="685D59"/>
          <w:spacing w:val="40"/>
        </w:rPr>
        <w:t> </w:t>
      </w:r>
      <w:r>
        <w:rPr>
          <w:color w:val="685D59"/>
        </w:rPr>
        <w:t>de las licencias relacionadas con las actividades del Inquilino. El Inquilino deberá proveerse de todas las autorizaciones y/o licencias que se requieran en relación con sus actividades en el Inmueble. Serán por cuenta y riesgo del Inquilino la obtención y mantenimiento de cuantos permisos y licencias resulten necesarios, ahora o en el futuro, para la apertura y el desarrollo en el Inmueble de las actividades acordadas en este Contrato, siendo a su entero cargo todos los gastos que</w:t>
      </w:r>
      <w:r>
        <w:rPr>
          <w:color w:val="685D59"/>
          <w:spacing w:val="40"/>
        </w:rPr>
        <w:t> </w:t>
      </w:r>
      <w:r>
        <w:rPr>
          <w:color w:val="685D59"/>
        </w:rPr>
        <w:t>se originen como consecuencia de la obtención y mantenimiento de dichos permisos y licencias y siendo de su exclusiva responsabilidad los perjuicios que pudieran derivarse de la falta de obtención, mantenimiento, pago o cumplimiento de</w:t>
      </w:r>
    </w:p>
    <w:p>
      <w:pPr>
        <w:pStyle w:val="BodyText"/>
        <w:spacing w:line="326" w:lineRule="auto"/>
        <w:ind w:right="155"/>
      </w:pPr>
      <w:r>
        <w:rPr>
          <w:color w:val="685D59"/>
        </w:rPr>
        <w:t>dichas licencias. En este sentido, se deja constancia de que el Propietario no asume responsabilidad alguna en caso de que los organismos competentes, estatales, autonómicos o municipales, no concedieran al Inquilino las licencias pertinentes (incluidas las relativas a las obras en el Inmueble) o se le prohibiera el ejercicio de la actividad, incluso una vez autorizada. Asimismo, es de la exclusiva responsabilidad del Inquilino cualquier consecuencia que pudiera derivarse del ejercicio de una actividad no permitida por la normativa aplicable.</w:t>
      </w:r>
    </w:p>
    <w:p>
      <w:pPr>
        <w:pStyle w:val="BodyText"/>
        <w:spacing w:before="71"/>
        <w:ind w:left="0"/>
      </w:pPr>
    </w:p>
    <w:p>
      <w:pPr>
        <w:pStyle w:val="BodyText"/>
        <w:spacing w:line="326" w:lineRule="auto" w:before="1"/>
      </w:pPr>
      <w:r>
        <w:rPr>
          <w:color w:val="685D59"/>
        </w:rPr>
        <w:t>[Incluir únicamente una de las opciones según las Partes hayan pactado la no obtención de licencias como causa de resolu-ción del contrato o no. Eliminar la opción que no aplique al caso.]</w:t>
      </w:r>
    </w:p>
    <w:p>
      <w:pPr>
        <w:pStyle w:val="BodyText"/>
        <w:spacing w:line="326" w:lineRule="auto"/>
        <w:ind w:right="238"/>
      </w:pPr>
      <w:r>
        <w:rPr>
          <w:color w:val="685D59"/>
        </w:rPr>
        <w:t>[Opción 1] Las Partes pactan que la falta de obtención por cualquier causa de las licencias necesarias para ejercer la acti-vidad</w:t>
      </w:r>
      <w:r>
        <w:rPr>
          <w:color w:val="685D59"/>
          <w:spacing w:val="-1"/>
        </w:rPr>
        <w:t> </w:t>
      </w:r>
      <w:r>
        <w:rPr>
          <w:color w:val="685D59"/>
        </w:rPr>
        <w:t>en</w:t>
      </w:r>
      <w:r>
        <w:rPr>
          <w:color w:val="685D59"/>
          <w:spacing w:val="-1"/>
        </w:rPr>
        <w:t> </w:t>
      </w:r>
      <w:r>
        <w:rPr>
          <w:color w:val="685D59"/>
        </w:rPr>
        <w:t>el</w:t>
      </w:r>
      <w:r>
        <w:rPr>
          <w:color w:val="685D59"/>
          <w:spacing w:val="-1"/>
        </w:rPr>
        <w:t> </w:t>
      </w:r>
      <w:r>
        <w:rPr>
          <w:color w:val="685D59"/>
        </w:rPr>
        <w:t>Inmueble</w:t>
      </w:r>
      <w:r>
        <w:rPr>
          <w:color w:val="685D59"/>
          <w:spacing w:val="-1"/>
        </w:rPr>
        <w:t> </w:t>
      </w:r>
      <w:r>
        <w:rPr>
          <w:color w:val="685D59"/>
        </w:rPr>
        <w:t>(o</w:t>
      </w:r>
      <w:r>
        <w:rPr>
          <w:color w:val="685D59"/>
          <w:spacing w:val="-1"/>
        </w:rPr>
        <w:t> </w:t>
      </w:r>
      <w:r>
        <w:rPr>
          <w:color w:val="685D59"/>
        </w:rPr>
        <w:t>en</w:t>
      </w:r>
      <w:r>
        <w:rPr>
          <w:color w:val="685D59"/>
          <w:spacing w:val="-1"/>
        </w:rPr>
        <w:t> </w:t>
      </w:r>
      <w:r>
        <w:rPr>
          <w:color w:val="685D59"/>
        </w:rPr>
        <w:t>su</w:t>
      </w:r>
      <w:r>
        <w:rPr>
          <w:color w:val="685D59"/>
          <w:spacing w:val="-1"/>
        </w:rPr>
        <w:t> </w:t>
      </w:r>
      <w:r>
        <w:rPr>
          <w:color w:val="685D59"/>
        </w:rPr>
        <w:t>caso,</w:t>
      </w:r>
      <w:r>
        <w:rPr>
          <w:color w:val="685D59"/>
          <w:spacing w:val="-1"/>
        </w:rPr>
        <w:t> </w:t>
      </w:r>
      <w:r>
        <w:rPr>
          <w:color w:val="685D59"/>
        </w:rPr>
        <w:t>llevar</w:t>
      </w:r>
      <w:r>
        <w:rPr>
          <w:color w:val="685D59"/>
          <w:spacing w:val="-1"/>
        </w:rPr>
        <w:t> </w:t>
      </w:r>
      <w:r>
        <w:rPr>
          <w:color w:val="685D59"/>
        </w:rPr>
        <w:t>a</w:t>
      </w:r>
      <w:r>
        <w:rPr>
          <w:color w:val="685D59"/>
          <w:spacing w:val="-1"/>
        </w:rPr>
        <w:t> </w:t>
      </w:r>
      <w:r>
        <w:rPr>
          <w:color w:val="685D59"/>
        </w:rPr>
        <w:t>cabo</w:t>
      </w:r>
      <w:r>
        <w:rPr>
          <w:color w:val="685D59"/>
          <w:spacing w:val="-1"/>
        </w:rPr>
        <w:t> </w:t>
      </w:r>
      <w:r>
        <w:rPr>
          <w:color w:val="685D59"/>
        </w:rPr>
        <w:t>obras)</w:t>
      </w:r>
      <w:r>
        <w:rPr>
          <w:color w:val="685D59"/>
          <w:spacing w:val="-1"/>
        </w:rPr>
        <w:t> </w:t>
      </w:r>
      <w:r>
        <w:rPr>
          <w:color w:val="685D59"/>
        </w:rPr>
        <w:t>o</w:t>
      </w:r>
      <w:r>
        <w:rPr>
          <w:color w:val="685D59"/>
          <w:spacing w:val="-1"/>
        </w:rPr>
        <w:t> </w:t>
      </w:r>
      <w:r>
        <w:rPr>
          <w:color w:val="685D59"/>
        </w:rPr>
        <w:t>la</w:t>
      </w:r>
      <w:r>
        <w:rPr>
          <w:color w:val="685D59"/>
          <w:spacing w:val="-1"/>
        </w:rPr>
        <w:t> </w:t>
      </w:r>
      <w:r>
        <w:rPr>
          <w:color w:val="685D59"/>
        </w:rPr>
        <w:t>revocación</w:t>
      </w:r>
      <w:r>
        <w:rPr>
          <w:color w:val="685D59"/>
          <w:spacing w:val="-1"/>
        </w:rPr>
        <w:t> </w:t>
      </w:r>
      <w:r>
        <w:rPr>
          <w:color w:val="685D59"/>
        </w:rPr>
        <w:t>de</w:t>
      </w:r>
      <w:r>
        <w:rPr>
          <w:color w:val="685D59"/>
          <w:spacing w:val="-1"/>
        </w:rPr>
        <w:t> </w:t>
      </w:r>
      <w:r>
        <w:rPr>
          <w:color w:val="685D59"/>
        </w:rPr>
        <w:t>las</w:t>
      </w:r>
      <w:r>
        <w:rPr>
          <w:color w:val="685D59"/>
          <w:spacing w:val="-1"/>
        </w:rPr>
        <w:t> </w:t>
      </w:r>
      <w:r>
        <w:rPr>
          <w:color w:val="685D59"/>
        </w:rPr>
        <w:t>mismas,</w:t>
      </w:r>
      <w:r>
        <w:rPr>
          <w:color w:val="685D59"/>
          <w:spacing w:val="-1"/>
        </w:rPr>
        <w:t> </w:t>
      </w:r>
      <w:r>
        <w:rPr>
          <w:color w:val="685D59"/>
        </w:rPr>
        <w:t>en</w:t>
      </w:r>
      <w:r>
        <w:rPr>
          <w:color w:val="685D59"/>
          <w:spacing w:val="-1"/>
        </w:rPr>
        <w:t> </w:t>
      </w:r>
      <w:r>
        <w:rPr>
          <w:color w:val="685D59"/>
        </w:rPr>
        <w:t>ningún</w:t>
      </w:r>
      <w:r>
        <w:rPr>
          <w:color w:val="685D59"/>
          <w:spacing w:val="-1"/>
        </w:rPr>
        <w:t> </w:t>
      </w:r>
      <w:r>
        <w:rPr>
          <w:color w:val="685D59"/>
        </w:rPr>
        <w:t>caso</w:t>
      </w:r>
      <w:r>
        <w:rPr>
          <w:color w:val="685D59"/>
          <w:spacing w:val="-1"/>
        </w:rPr>
        <w:t> </w:t>
      </w:r>
      <w:r>
        <w:rPr>
          <w:color w:val="685D59"/>
        </w:rPr>
        <w:t>facultará</w:t>
      </w:r>
      <w:r>
        <w:rPr>
          <w:color w:val="685D59"/>
          <w:spacing w:val="-1"/>
        </w:rPr>
        <w:t> </w:t>
      </w:r>
      <w:r>
        <w:rPr>
          <w:color w:val="685D59"/>
        </w:rPr>
        <w:t>al</w:t>
      </w:r>
      <w:r>
        <w:rPr>
          <w:color w:val="685D59"/>
          <w:spacing w:val="-1"/>
        </w:rPr>
        <w:t> </w:t>
      </w:r>
      <w:r>
        <w:rPr>
          <w:color w:val="685D59"/>
        </w:rPr>
        <w:t>Inquilino a resolver el Contrato.</w:t>
      </w:r>
    </w:p>
    <w:p>
      <w:pPr>
        <w:pStyle w:val="BodyText"/>
        <w:spacing w:line="326" w:lineRule="auto"/>
        <w:ind w:right="238"/>
      </w:pPr>
      <w:r>
        <w:rPr>
          <w:color w:val="685D59"/>
        </w:rPr>
        <w:t>[Opción 2] Las Partes pactan que la falta de obtención por cualquier causa de las licencias necesarias para ejercer la acti-vidad</w:t>
      </w:r>
      <w:r>
        <w:rPr>
          <w:color w:val="685D59"/>
          <w:spacing w:val="-1"/>
        </w:rPr>
        <w:t> </w:t>
      </w:r>
      <w:r>
        <w:rPr>
          <w:color w:val="685D59"/>
        </w:rPr>
        <w:t>en</w:t>
      </w:r>
      <w:r>
        <w:rPr>
          <w:color w:val="685D59"/>
          <w:spacing w:val="-1"/>
        </w:rPr>
        <w:t> </w:t>
      </w:r>
      <w:r>
        <w:rPr>
          <w:color w:val="685D59"/>
        </w:rPr>
        <w:t>el</w:t>
      </w:r>
      <w:r>
        <w:rPr>
          <w:color w:val="685D59"/>
          <w:spacing w:val="-1"/>
        </w:rPr>
        <w:t> </w:t>
      </w:r>
      <w:r>
        <w:rPr>
          <w:color w:val="685D59"/>
        </w:rPr>
        <w:t>Inmueble</w:t>
      </w:r>
      <w:r>
        <w:rPr>
          <w:color w:val="685D59"/>
          <w:spacing w:val="-1"/>
        </w:rPr>
        <w:t> </w:t>
      </w:r>
      <w:r>
        <w:rPr>
          <w:color w:val="685D59"/>
        </w:rPr>
        <w:t>(o</w:t>
      </w:r>
      <w:r>
        <w:rPr>
          <w:color w:val="685D59"/>
          <w:spacing w:val="-1"/>
        </w:rPr>
        <w:t> </w:t>
      </w:r>
      <w:r>
        <w:rPr>
          <w:color w:val="685D59"/>
        </w:rPr>
        <w:t>en</w:t>
      </w:r>
      <w:r>
        <w:rPr>
          <w:color w:val="685D59"/>
          <w:spacing w:val="-1"/>
        </w:rPr>
        <w:t> </w:t>
      </w:r>
      <w:r>
        <w:rPr>
          <w:color w:val="685D59"/>
        </w:rPr>
        <w:t>su</w:t>
      </w:r>
      <w:r>
        <w:rPr>
          <w:color w:val="685D59"/>
          <w:spacing w:val="-1"/>
        </w:rPr>
        <w:t> </w:t>
      </w:r>
      <w:r>
        <w:rPr>
          <w:color w:val="685D59"/>
        </w:rPr>
        <w:t>caso,</w:t>
      </w:r>
      <w:r>
        <w:rPr>
          <w:color w:val="685D59"/>
          <w:spacing w:val="-1"/>
        </w:rPr>
        <w:t> </w:t>
      </w:r>
      <w:r>
        <w:rPr>
          <w:color w:val="685D59"/>
        </w:rPr>
        <w:t>llevar</w:t>
      </w:r>
      <w:r>
        <w:rPr>
          <w:color w:val="685D59"/>
          <w:spacing w:val="-1"/>
        </w:rPr>
        <w:t> </w:t>
      </w:r>
      <w:r>
        <w:rPr>
          <w:color w:val="685D59"/>
        </w:rPr>
        <w:t>a</w:t>
      </w:r>
      <w:r>
        <w:rPr>
          <w:color w:val="685D59"/>
          <w:spacing w:val="-1"/>
        </w:rPr>
        <w:t> </w:t>
      </w:r>
      <w:r>
        <w:rPr>
          <w:color w:val="685D59"/>
        </w:rPr>
        <w:t>cabo</w:t>
      </w:r>
      <w:r>
        <w:rPr>
          <w:color w:val="685D59"/>
          <w:spacing w:val="-1"/>
        </w:rPr>
        <w:t> </w:t>
      </w:r>
      <w:r>
        <w:rPr>
          <w:color w:val="685D59"/>
        </w:rPr>
        <w:t>obras)</w:t>
      </w:r>
      <w:r>
        <w:rPr>
          <w:color w:val="685D59"/>
          <w:spacing w:val="-1"/>
        </w:rPr>
        <w:t> </w:t>
      </w:r>
      <w:r>
        <w:rPr>
          <w:color w:val="685D59"/>
        </w:rPr>
        <w:t>o</w:t>
      </w:r>
      <w:r>
        <w:rPr>
          <w:color w:val="685D59"/>
          <w:spacing w:val="-1"/>
        </w:rPr>
        <w:t> </w:t>
      </w:r>
      <w:r>
        <w:rPr>
          <w:color w:val="685D59"/>
        </w:rPr>
        <w:t>la</w:t>
      </w:r>
      <w:r>
        <w:rPr>
          <w:color w:val="685D59"/>
          <w:spacing w:val="-1"/>
        </w:rPr>
        <w:t> </w:t>
      </w:r>
      <w:r>
        <w:rPr>
          <w:color w:val="685D59"/>
        </w:rPr>
        <w:t>revocación</w:t>
      </w:r>
      <w:r>
        <w:rPr>
          <w:color w:val="685D59"/>
          <w:spacing w:val="-1"/>
        </w:rPr>
        <w:t> </w:t>
      </w:r>
      <w:r>
        <w:rPr>
          <w:color w:val="685D59"/>
        </w:rPr>
        <w:t>de</w:t>
      </w:r>
      <w:r>
        <w:rPr>
          <w:color w:val="685D59"/>
          <w:spacing w:val="-1"/>
        </w:rPr>
        <w:t> </w:t>
      </w:r>
      <w:r>
        <w:rPr>
          <w:color w:val="685D59"/>
        </w:rPr>
        <w:t>las</w:t>
      </w:r>
      <w:r>
        <w:rPr>
          <w:color w:val="685D59"/>
          <w:spacing w:val="-1"/>
        </w:rPr>
        <w:t> </w:t>
      </w:r>
      <w:r>
        <w:rPr>
          <w:color w:val="685D59"/>
        </w:rPr>
        <w:t>mismas,</w:t>
      </w:r>
      <w:r>
        <w:rPr>
          <w:color w:val="685D59"/>
          <w:spacing w:val="-1"/>
        </w:rPr>
        <w:t> </w:t>
      </w:r>
      <w:r>
        <w:rPr>
          <w:color w:val="685D59"/>
        </w:rPr>
        <w:t>podrá</w:t>
      </w:r>
      <w:r>
        <w:rPr>
          <w:color w:val="685D59"/>
          <w:spacing w:val="-1"/>
        </w:rPr>
        <w:t> </w:t>
      </w:r>
      <w:r>
        <w:rPr>
          <w:color w:val="685D59"/>
        </w:rPr>
        <w:t>facultar</w:t>
      </w:r>
      <w:r>
        <w:rPr>
          <w:color w:val="685D59"/>
          <w:spacing w:val="-1"/>
        </w:rPr>
        <w:t> </w:t>
      </w:r>
      <w:r>
        <w:rPr>
          <w:color w:val="685D59"/>
        </w:rPr>
        <w:t>al</w:t>
      </w:r>
      <w:r>
        <w:rPr>
          <w:color w:val="685D59"/>
          <w:spacing w:val="-1"/>
        </w:rPr>
        <w:t> </w:t>
      </w:r>
      <w:r>
        <w:rPr>
          <w:color w:val="685D59"/>
        </w:rPr>
        <w:t>Inquilino</w:t>
      </w:r>
      <w:r>
        <w:rPr>
          <w:color w:val="685D59"/>
          <w:spacing w:val="-1"/>
        </w:rPr>
        <w:t> </w:t>
      </w:r>
      <w:r>
        <w:rPr>
          <w:color w:val="685D59"/>
        </w:rPr>
        <w:t>a</w:t>
      </w:r>
      <w:r>
        <w:rPr>
          <w:color w:val="685D59"/>
          <w:spacing w:val="-1"/>
        </w:rPr>
        <w:t> </w:t>
      </w:r>
      <w:r>
        <w:rPr>
          <w:color w:val="685D59"/>
        </w:rPr>
        <w:t>resolver el Contrato.</w:t>
      </w:r>
    </w:p>
    <w:p>
      <w:pPr>
        <w:pStyle w:val="BodyText"/>
        <w:spacing w:before="74"/>
        <w:ind w:left="0"/>
      </w:pPr>
    </w:p>
    <w:p>
      <w:pPr>
        <w:pStyle w:val="ListParagraph"/>
        <w:numPr>
          <w:ilvl w:val="1"/>
          <w:numId w:val="4"/>
        </w:numPr>
        <w:tabs>
          <w:tab w:pos="458" w:val="left" w:leader="none"/>
        </w:tabs>
        <w:spacing w:line="326" w:lineRule="auto" w:before="0" w:after="0"/>
        <w:ind w:left="142" w:right="223" w:firstLine="0"/>
        <w:jc w:val="left"/>
        <w:rPr>
          <w:sz w:val="18"/>
        </w:rPr>
      </w:pPr>
      <w:r>
        <w:rPr>
          <w:color w:val="685D59"/>
          <w:sz w:val="18"/>
        </w:rPr>
        <w:t>El Propietario conservará durante toda la vigencia del Contrato la facultad de resolverlo en el caso de que el Inquilino desarrolle su actividad sin los permisos, autorizaciones y licencias que sean preceptivos, mediante notificación al Inquilino por conducto fehaciente. [Incluir únicamente en caso de que las Partes hayan pactado el desalojo del inmueble para el supuesto</w:t>
      </w:r>
      <w:r>
        <w:rPr>
          <w:color w:val="685D59"/>
          <w:spacing w:val="-1"/>
          <w:sz w:val="18"/>
        </w:rPr>
        <w:t> </w:t>
      </w:r>
      <w:r>
        <w:rPr>
          <w:color w:val="685D59"/>
          <w:sz w:val="18"/>
        </w:rPr>
        <w:t>de</w:t>
      </w:r>
      <w:r>
        <w:rPr>
          <w:color w:val="685D59"/>
          <w:spacing w:val="-1"/>
          <w:sz w:val="18"/>
        </w:rPr>
        <w:t> </w:t>
      </w:r>
      <w:r>
        <w:rPr>
          <w:color w:val="685D59"/>
          <w:sz w:val="18"/>
        </w:rPr>
        <w:t>no</w:t>
      </w:r>
      <w:r>
        <w:rPr>
          <w:color w:val="685D59"/>
          <w:spacing w:val="-1"/>
          <w:sz w:val="18"/>
        </w:rPr>
        <w:t> </w:t>
      </w:r>
      <w:r>
        <w:rPr>
          <w:color w:val="685D59"/>
          <w:sz w:val="18"/>
        </w:rPr>
        <w:t>obtención</w:t>
      </w:r>
      <w:r>
        <w:rPr>
          <w:color w:val="685D59"/>
          <w:spacing w:val="-1"/>
          <w:sz w:val="18"/>
        </w:rPr>
        <w:t> </w:t>
      </w:r>
      <w:r>
        <w:rPr>
          <w:color w:val="685D59"/>
          <w:sz w:val="18"/>
        </w:rPr>
        <w:t>de</w:t>
      </w:r>
      <w:r>
        <w:rPr>
          <w:color w:val="685D59"/>
          <w:spacing w:val="-1"/>
          <w:sz w:val="18"/>
        </w:rPr>
        <w:t> </w:t>
      </w:r>
      <w:r>
        <w:rPr>
          <w:color w:val="685D59"/>
          <w:sz w:val="18"/>
        </w:rPr>
        <w:t>licencia.</w:t>
      </w:r>
      <w:r>
        <w:rPr>
          <w:color w:val="685D59"/>
          <w:spacing w:val="-1"/>
          <w:sz w:val="18"/>
        </w:rPr>
        <w:t> </w:t>
      </w:r>
      <w:r>
        <w:rPr>
          <w:color w:val="685D59"/>
          <w:sz w:val="18"/>
        </w:rPr>
        <w:t>En</w:t>
      </w:r>
      <w:r>
        <w:rPr>
          <w:color w:val="685D59"/>
          <w:spacing w:val="-1"/>
          <w:sz w:val="18"/>
        </w:rPr>
        <w:t> </w:t>
      </w:r>
      <w:r>
        <w:rPr>
          <w:color w:val="685D59"/>
          <w:sz w:val="18"/>
        </w:rPr>
        <w:t>otro</w:t>
      </w:r>
      <w:r>
        <w:rPr>
          <w:color w:val="685D59"/>
          <w:spacing w:val="-1"/>
          <w:sz w:val="18"/>
        </w:rPr>
        <w:t> </w:t>
      </w:r>
      <w:r>
        <w:rPr>
          <w:color w:val="685D59"/>
          <w:sz w:val="18"/>
        </w:rPr>
        <w:t>caso,</w:t>
      </w:r>
      <w:r>
        <w:rPr>
          <w:color w:val="685D59"/>
          <w:spacing w:val="-1"/>
          <w:sz w:val="18"/>
        </w:rPr>
        <w:t> </w:t>
      </w:r>
      <w:r>
        <w:rPr>
          <w:color w:val="685D59"/>
          <w:sz w:val="18"/>
        </w:rPr>
        <w:t>eliminar.]</w:t>
      </w:r>
      <w:r>
        <w:rPr>
          <w:color w:val="685D59"/>
          <w:spacing w:val="-1"/>
          <w:sz w:val="18"/>
        </w:rPr>
        <w:t> </w:t>
      </w:r>
      <w:r>
        <w:rPr>
          <w:color w:val="685D59"/>
          <w:sz w:val="18"/>
        </w:rPr>
        <w:t>En</w:t>
      </w:r>
      <w:r>
        <w:rPr>
          <w:color w:val="685D59"/>
          <w:spacing w:val="-1"/>
          <w:sz w:val="18"/>
        </w:rPr>
        <w:t> </w:t>
      </w:r>
      <w:r>
        <w:rPr>
          <w:color w:val="685D59"/>
          <w:sz w:val="18"/>
        </w:rPr>
        <w:t>este</w:t>
      </w:r>
      <w:r>
        <w:rPr>
          <w:color w:val="685D59"/>
          <w:spacing w:val="-1"/>
          <w:sz w:val="18"/>
        </w:rPr>
        <w:t> </w:t>
      </w:r>
      <w:r>
        <w:rPr>
          <w:color w:val="685D59"/>
          <w:sz w:val="18"/>
        </w:rPr>
        <w:t>supuesto,</w:t>
      </w:r>
      <w:r>
        <w:rPr>
          <w:color w:val="685D59"/>
          <w:spacing w:val="-1"/>
          <w:sz w:val="18"/>
        </w:rPr>
        <w:t> </w:t>
      </w:r>
      <w:r>
        <w:rPr>
          <w:color w:val="685D59"/>
          <w:sz w:val="18"/>
        </w:rPr>
        <w:t>el</w:t>
      </w:r>
      <w:r>
        <w:rPr>
          <w:color w:val="685D59"/>
          <w:spacing w:val="-1"/>
          <w:sz w:val="18"/>
        </w:rPr>
        <w:t> </w:t>
      </w:r>
      <w:r>
        <w:rPr>
          <w:color w:val="685D59"/>
          <w:sz w:val="18"/>
        </w:rPr>
        <w:t>Inquilino</w:t>
      </w:r>
      <w:r>
        <w:rPr>
          <w:color w:val="685D59"/>
          <w:spacing w:val="-1"/>
          <w:sz w:val="18"/>
        </w:rPr>
        <w:t> </w:t>
      </w:r>
      <w:r>
        <w:rPr>
          <w:color w:val="685D59"/>
          <w:sz w:val="18"/>
        </w:rPr>
        <w:t>deberá</w:t>
      </w:r>
      <w:r>
        <w:rPr>
          <w:color w:val="685D59"/>
          <w:spacing w:val="-1"/>
          <w:sz w:val="18"/>
        </w:rPr>
        <w:t> </w:t>
      </w:r>
      <w:r>
        <w:rPr>
          <w:color w:val="685D59"/>
          <w:sz w:val="18"/>
        </w:rPr>
        <w:t>desalojar</w:t>
      </w:r>
      <w:r>
        <w:rPr>
          <w:color w:val="685D59"/>
          <w:spacing w:val="-1"/>
          <w:sz w:val="18"/>
        </w:rPr>
        <w:t> </w:t>
      </w:r>
      <w:r>
        <w:rPr>
          <w:color w:val="685D59"/>
          <w:sz w:val="18"/>
        </w:rPr>
        <w:t>el</w:t>
      </w:r>
      <w:r>
        <w:rPr>
          <w:color w:val="685D59"/>
          <w:spacing w:val="-1"/>
          <w:sz w:val="18"/>
        </w:rPr>
        <w:t> </w:t>
      </w:r>
      <w:r>
        <w:rPr>
          <w:color w:val="685D59"/>
          <w:sz w:val="18"/>
        </w:rPr>
        <w:t>Inmueble</w:t>
      </w:r>
      <w:r>
        <w:rPr>
          <w:color w:val="685D59"/>
          <w:spacing w:val="-1"/>
          <w:sz w:val="18"/>
        </w:rPr>
        <w:t> </w:t>
      </w:r>
      <w:r>
        <w:rPr>
          <w:color w:val="685D59"/>
          <w:sz w:val="18"/>
        </w:rPr>
        <w:t>y dejarlo libre vacuo y expedito en el plazo improrrogable de un (1) mes a contar desde la notificación.</w:t>
      </w:r>
    </w:p>
    <w:p>
      <w:pPr>
        <w:pStyle w:val="BodyText"/>
        <w:spacing w:before="76"/>
        <w:ind w:left="0"/>
      </w:pPr>
    </w:p>
    <w:p>
      <w:pPr>
        <w:pStyle w:val="ListParagraph"/>
        <w:numPr>
          <w:ilvl w:val="1"/>
          <w:numId w:val="4"/>
        </w:numPr>
        <w:tabs>
          <w:tab w:pos="457" w:val="left" w:leader="none"/>
        </w:tabs>
        <w:spacing w:line="326" w:lineRule="auto" w:before="0" w:after="0"/>
        <w:ind w:left="142" w:right="290" w:firstLine="0"/>
        <w:jc w:val="left"/>
        <w:rPr>
          <w:sz w:val="18"/>
        </w:rPr>
      </w:pPr>
      <w:r>
        <w:rPr>
          <w:color w:val="685D59"/>
          <w:sz w:val="18"/>
        </w:rPr>
        <w:t>El Inquilino, no podrá colocar rótulos u otros elementos en la fachada, sin las correspondientes autorizaciones admi-nistrativas. Todos los gastos y tributos de cualquier naturaleza que se deriven de la instalación, existencia, mantenimiento, obtención de licencias y desinstalación de los rótulos que, en su caso, se instalen en los términos previstos en la presente Cláusula, serán a cuenta y a cargo del Inquilino.</w:t>
      </w:r>
    </w:p>
    <w:p>
      <w:pPr>
        <w:pStyle w:val="BodyText"/>
        <w:spacing w:before="76"/>
        <w:ind w:left="0"/>
      </w:pPr>
    </w:p>
    <w:p>
      <w:pPr>
        <w:pStyle w:val="BodyText"/>
        <w:spacing w:line="326" w:lineRule="auto" w:before="1"/>
        <w:ind w:right="155"/>
      </w:pPr>
      <w:r>
        <w:rPr>
          <w:color w:val="685D59"/>
        </w:rPr>
        <w:t>[Incluir únicamente en caso de que las Partes hayan pactado que la colocación de rótulos está sujeta a la autorización</w:t>
      </w:r>
      <w:r>
        <w:rPr>
          <w:color w:val="685D59"/>
          <w:spacing w:val="80"/>
          <w:w w:val="150"/>
        </w:rPr>
        <w:t> </w:t>
      </w:r>
      <w:r>
        <w:rPr>
          <w:color w:val="685D59"/>
        </w:rPr>
        <w:t>previa y por escrito del Propietario. De otra forma, eliminar]. Asimismo, las Partes acuerdan que, para la instalación y/o colocación de cualquier tipo de rótulo u otro elemento en la fachada, el Inquilino deberá contar además con la autorización previa y por escrito del Propietario.</w:t>
      </w:r>
    </w:p>
    <w:p>
      <w:pPr>
        <w:pStyle w:val="BodyText"/>
        <w:spacing w:before="76"/>
        <w:ind w:left="0"/>
      </w:pPr>
    </w:p>
    <w:p>
      <w:pPr>
        <w:pStyle w:val="Heading2"/>
      </w:pPr>
      <w:r>
        <w:rPr>
          <w:color w:val="685D59"/>
        </w:rPr>
        <w:t>TERCERA:</w:t>
      </w:r>
      <w:r>
        <w:rPr>
          <w:color w:val="685D59"/>
          <w:spacing w:val="7"/>
        </w:rPr>
        <w:t> </w:t>
      </w:r>
      <w:r>
        <w:rPr>
          <w:color w:val="685D59"/>
        </w:rPr>
        <w:t>PLAZO</w:t>
      </w:r>
      <w:r>
        <w:rPr>
          <w:color w:val="685D59"/>
          <w:spacing w:val="7"/>
        </w:rPr>
        <w:t> </w:t>
      </w:r>
      <w:r>
        <w:rPr>
          <w:color w:val="685D59"/>
        </w:rPr>
        <w:t>DE</w:t>
      </w:r>
      <w:r>
        <w:rPr>
          <w:color w:val="685D59"/>
          <w:spacing w:val="8"/>
        </w:rPr>
        <w:t> </w:t>
      </w:r>
      <w:r>
        <w:rPr>
          <w:color w:val="685D59"/>
          <w:spacing w:val="-2"/>
        </w:rPr>
        <w:t>VIGENCIA</w:t>
      </w:r>
    </w:p>
    <w:p>
      <w:pPr>
        <w:pStyle w:val="BodyText"/>
        <w:spacing w:before="158"/>
        <w:ind w:left="0"/>
        <w:rPr>
          <w:rFonts w:ascii="Avenir Next LT Pro Demi"/>
          <w:b/>
        </w:rPr>
      </w:pPr>
    </w:p>
    <w:p>
      <w:pPr>
        <w:pStyle w:val="ListParagraph"/>
        <w:numPr>
          <w:ilvl w:val="1"/>
          <w:numId w:val="5"/>
        </w:numPr>
        <w:tabs>
          <w:tab w:pos="480" w:val="left" w:leader="none"/>
        </w:tabs>
        <w:spacing w:line="326" w:lineRule="auto" w:before="0" w:after="0"/>
        <w:ind w:left="142" w:right="705" w:firstLine="44"/>
        <w:jc w:val="left"/>
        <w:rPr>
          <w:sz w:val="18"/>
        </w:rPr>
      </w:pPr>
      <w:r>
        <w:rPr>
          <w:color w:val="685D59"/>
          <w:sz w:val="18"/>
        </w:rPr>
        <w:t>El Contrato entrará en vigor en la fecha [fecha de entrada en vigor] con una duración inicial obligatoria de [incluir número de año/s en letra] años a partir de la fecha de entrada en vigor del Contrato.</w:t>
      </w:r>
    </w:p>
    <w:p>
      <w:pPr>
        <w:pStyle w:val="BodyText"/>
        <w:spacing w:before="78"/>
        <w:ind w:left="0"/>
      </w:pPr>
    </w:p>
    <w:p>
      <w:pPr>
        <w:pStyle w:val="BodyText"/>
        <w:spacing w:line="326" w:lineRule="auto"/>
        <w:ind w:right="238"/>
      </w:pPr>
      <w:r>
        <w:rPr>
          <w:color w:val="685D59"/>
        </w:rPr>
        <w:t>[Incluir únicamente una de las opciones según las Partes hayan pactado la prórroga automática del Contrato o no. Eliminar la opción que no aplique al caso.]</w:t>
      </w:r>
    </w:p>
    <w:p>
      <w:pPr>
        <w:pStyle w:val="BodyText"/>
        <w:spacing w:line="220" w:lineRule="exact"/>
      </w:pPr>
      <w:r>
        <w:rPr>
          <w:color w:val="685D59"/>
        </w:rPr>
        <w:t>[Opción</w:t>
      </w:r>
      <w:r>
        <w:rPr>
          <w:color w:val="685D59"/>
          <w:spacing w:val="-2"/>
        </w:rPr>
        <w:t> </w:t>
      </w:r>
      <w:r>
        <w:rPr>
          <w:color w:val="685D59"/>
        </w:rPr>
        <w:t>1. En caso de</w:t>
      </w:r>
      <w:r>
        <w:rPr>
          <w:color w:val="685D59"/>
          <w:spacing w:val="1"/>
        </w:rPr>
        <w:t> </w:t>
      </w:r>
      <w:r>
        <w:rPr>
          <w:color w:val="685D59"/>
        </w:rPr>
        <w:t>que las Partes hayan</w:t>
      </w:r>
      <w:r>
        <w:rPr>
          <w:color w:val="685D59"/>
          <w:spacing w:val="1"/>
        </w:rPr>
        <w:t> </w:t>
      </w:r>
      <w:r>
        <w:rPr>
          <w:color w:val="685D59"/>
        </w:rPr>
        <w:t>pactado prórroga automática del</w:t>
      </w:r>
      <w:r>
        <w:rPr>
          <w:color w:val="685D59"/>
          <w:spacing w:val="1"/>
        </w:rPr>
        <w:t> </w:t>
      </w:r>
      <w:r>
        <w:rPr>
          <w:color w:val="685D59"/>
          <w:spacing w:val="-2"/>
        </w:rPr>
        <w:t>Contrato]</w:t>
      </w:r>
    </w:p>
    <w:p>
      <w:pPr>
        <w:pStyle w:val="BodyText"/>
        <w:spacing w:after="0" w:line="220" w:lineRule="exact"/>
        <w:sectPr>
          <w:pgSz w:w="11910" w:h="16840"/>
          <w:pgMar w:top="720" w:bottom="280" w:left="708" w:right="708"/>
        </w:sectPr>
      </w:pPr>
    </w:p>
    <w:p>
      <w:pPr>
        <w:pStyle w:val="ListParagraph"/>
        <w:numPr>
          <w:ilvl w:val="1"/>
          <w:numId w:val="5"/>
        </w:numPr>
        <w:tabs>
          <w:tab w:pos="454" w:val="left" w:leader="none"/>
        </w:tabs>
        <w:spacing w:line="326" w:lineRule="auto" w:before="73" w:after="0"/>
        <w:ind w:left="142" w:right="192" w:firstLine="0"/>
        <w:jc w:val="left"/>
        <w:rPr>
          <w:sz w:val="18"/>
        </w:rPr>
      </w:pPr>
      <w:r>
        <w:rPr>
          <w:color w:val="685D59"/>
          <w:sz w:val="18"/>
        </w:rPr>
        <w:t>El Contrato se prorrogará tácitamente (sin necesidad de aviso previo) en cada anualidad salvo que una Parte manifieste a la otra, con treinta (30) días de antelación a la fecha de terminación del Contrato o de cualquiera de sus prórrogas, su voluntad de no renovar el Contrato.</w:t>
      </w:r>
    </w:p>
    <w:p>
      <w:pPr>
        <w:pStyle w:val="BodyText"/>
        <w:spacing w:before="77"/>
        <w:ind w:left="0"/>
      </w:pPr>
    </w:p>
    <w:p>
      <w:pPr>
        <w:pStyle w:val="BodyText"/>
      </w:pPr>
      <w:r>
        <w:rPr>
          <w:color w:val="685D59"/>
        </w:rPr>
        <w:t>[Opción</w:t>
      </w:r>
      <w:r>
        <w:rPr>
          <w:color w:val="685D59"/>
          <w:spacing w:val="-2"/>
        </w:rPr>
        <w:t> </w:t>
      </w:r>
      <w:r>
        <w:rPr>
          <w:color w:val="685D59"/>
        </w:rPr>
        <w:t>2.</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que</w:t>
      </w:r>
      <w:r>
        <w:rPr>
          <w:color w:val="685D59"/>
          <w:spacing w:val="1"/>
        </w:rPr>
        <w:t> </w:t>
      </w:r>
      <w:r>
        <w:rPr>
          <w:color w:val="685D59"/>
        </w:rPr>
        <w:t>las Partes</w:t>
      </w:r>
      <w:r>
        <w:rPr>
          <w:color w:val="685D59"/>
          <w:spacing w:val="1"/>
        </w:rPr>
        <w:t> </w:t>
      </w:r>
      <w:r>
        <w:rPr>
          <w:color w:val="685D59"/>
        </w:rPr>
        <w:t>hayan</w:t>
      </w:r>
      <w:r>
        <w:rPr>
          <w:color w:val="685D59"/>
          <w:spacing w:val="1"/>
        </w:rPr>
        <w:t> </w:t>
      </w:r>
      <w:r>
        <w:rPr>
          <w:color w:val="685D59"/>
        </w:rPr>
        <w:t>pactado</w:t>
      </w:r>
      <w:r>
        <w:rPr>
          <w:color w:val="685D59"/>
          <w:spacing w:val="1"/>
        </w:rPr>
        <w:t> </w:t>
      </w:r>
      <w:r>
        <w:rPr>
          <w:color w:val="685D59"/>
        </w:rPr>
        <w:t>prórroga</w:t>
      </w:r>
      <w:r>
        <w:rPr>
          <w:color w:val="685D59"/>
          <w:spacing w:val="1"/>
        </w:rPr>
        <w:t> </w:t>
      </w:r>
      <w:r>
        <w:rPr>
          <w:color w:val="685D59"/>
        </w:rPr>
        <w:t>automática</w:t>
      </w:r>
      <w:r>
        <w:rPr>
          <w:color w:val="685D59"/>
          <w:spacing w:val="1"/>
        </w:rPr>
        <w:t> </w:t>
      </w:r>
      <w:r>
        <w:rPr>
          <w:color w:val="685D59"/>
        </w:rPr>
        <w:t>del</w:t>
      </w:r>
      <w:r>
        <w:rPr>
          <w:color w:val="685D59"/>
          <w:spacing w:val="1"/>
        </w:rPr>
        <w:t> </w:t>
      </w:r>
      <w:r>
        <w:rPr>
          <w:color w:val="685D59"/>
          <w:spacing w:val="-2"/>
        </w:rPr>
        <w:t>Contrato]</w:t>
      </w:r>
    </w:p>
    <w:p>
      <w:pPr>
        <w:pStyle w:val="ListParagraph"/>
        <w:numPr>
          <w:ilvl w:val="1"/>
          <w:numId w:val="6"/>
        </w:numPr>
        <w:tabs>
          <w:tab w:pos="454" w:val="left" w:leader="none"/>
        </w:tabs>
        <w:spacing w:line="326" w:lineRule="auto" w:before="79" w:after="0"/>
        <w:ind w:left="142" w:right="361" w:firstLine="0"/>
        <w:jc w:val="left"/>
        <w:rPr>
          <w:sz w:val="18"/>
        </w:rPr>
      </w:pPr>
      <w:r>
        <w:rPr>
          <w:color w:val="685D59"/>
          <w:sz w:val="18"/>
        </w:rPr>
        <w:t>Previo a la finalización del Contrato, las Partes podrán pactar su renovación mediante notificación por escrito enviada por cualquiera de las Partes con treinta (30) días de antelación a la fecha de terminación del Contrato o de cualquiera de sus prórrogas.</w:t>
      </w:r>
    </w:p>
    <w:p>
      <w:pPr>
        <w:pStyle w:val="BodyText"/>
        <w:spacing w:before="77"/>
        <w:ind w:left="0"/>
      </w:pPr>
    </w:p>
    <w:p>
      <w:pPr>
        <w:pStyle w:val="BodyText"/>
        <w:spacing w:line="326" w:lineRule="auto"/>
      </w:pPr>
      <w:r>
        <w:rPr>
          <w:color w:val="685D59"/>
        </w:rPr>
        <w:t>[Incluir únicamente una de las opciones según las Partes hayan pactado la exclusión o no del derecho de subrogación del Inquilino. Eliminar la opción que no aplique al caso.]</w:t>
      </w:r>
    </w:p>
    <w:p>
      <w:pPr>
        <w:pStyle w:val="BodyText"/>
        <w:spacing w:before="78"/>
        <w:ind w:left="0"/>
      </w:pPr>
    </w:p>
    <w:p>
      <w:pPr>
        <w:pStyle w:val="BodyText"/>
      </w:pPr>
      <w:r>
        <w:rPr>
          <w:color w:val="685D59"/>
        </w:rPr>
        <w:t>[Opción</w:t>
      </w:r>
      <w:r>
        <w:rPr>
          <w:color w:val="685D59"/>
          <w:spacing w:val="-1"/>
        </w:rPr>
        <w:t> </w:t>
      </w:r>
      <w:r>
        <w:rPr>
          <w:color w:val="685D59"/>
        </w:rPr>
        <w:t>1.</w:t>
      </w:r>
      <w:r>
        <w:rPr>
          <w:color w:val="685D59"/>
          <w:spacing w:val="-1"/>
        </w:rPr>
        <w:t> </w:t>
      </w:r>
      <w:r>
        <w:rPr>
          <w:color w:val="685D59"/>
        </w:rPr>
        <w:t>Las</w:t>
      </w:r>
      <w:r>
        <w:rPr>
          <w:color w:val="685D59"/>
          <w:spacing w:val="-1"/>
        </w:rPr>
        <w:t> </w:t>
      </w:r>
      <w:r>
        <w:rPr>
          <w:color w:val="685D59"/>
        </w:rPr>
        <w:t>Partes</w:t>
      </w:r>
      <w:r>
        <w:rPr>
          <w:color w:val="685D59"/>
          <w:spacing w:val="-1"/>
        </w:rPr>
        <w:t> </w:t>
      </w:r>
      <w:r>
        <w:rPr>
          <w:color w:val="685D59"/>
        </w:rPr>
        <w:t>excluyen</w:t>
      </w:r>
      <w:r>
        <w:rPr>
          <w:color w:val="685D59"/>
          <w:spacing w:val="-1"/>
        </w:rPr>
        <w:t> </w:t>
      </w:r>
      <w:r>
        <w:rPr>
          <w:color w:val="685D59"/>
        </w:rPr>
        <w:t>el</w:t>
      </w:r>
      <w:r>
        <w:rPr>
          <w:color w:val="685D59"/>
          <w:spacing w:val="-1"/>
        </w:rPr>
        <w:t> </w:t>
      </w:r>
      <w:r>
        <w:rPr>
          <w:color w:val="685D59"/>
        </w:rPr>
        <w:t>derecho</w:t>
      </w:r>
      <w:r>
        <w:rPr>
          <w:color w:val="685D59"/>
          <w:spacing w:val="-1"/>
        </w:rPr>
        <w:t> </w:t>
      </w:r>
      <w:r>
        <w:rPr>
          <w:color w:val="685D59"/>
        </w:rPr>
        <w:t>de</w:t>
      </w:r>
      <w:r>
        <w:rPr>
          <w:color w:val="685D59"/>
          <w:spacing w:val="-1"/>
        </w:rPr>
        <w:t> </w:t>
      </w:r>
      <w:r>
        <w:rPr>
          <w:color w:val="685D59"/>
        </w:rPr>
        <w:t>subrogación</w:t>
      </w:r>
      <w:r>
        <w:rPr>
          <w:color w:val="685D59"/>
          <w:spacing w:val="-1"/>
        </w:rPr>
        <w:t> </w:t>
      </w:r>
      <w:r>
        <w:rPr>
          <w:color w:val="685D59"/>
        </w:rPr>
        <w:t>del </w:t>
      </w:r>
      <w:r>
        <w:rPr>
          <w:color w:val="685D59"/>
          <w:spacing w:val="-2"/>
        </w:rPr>
        <w:t>Inquilino.]</w:t>
      </w:r>
    </w:p>
    <w:p>
      <w:pPr>
        <w:pStyle w:val="ListParagraph"/>
        <w:numPr>
          <w:ilvl w:val="1"/>
          <w:numId w:val="6"/>
        </w:numPr>
        <w:tabs>
          <w:tab w:pos="455" w:val="left" w:leader="none"/>
        </w:tabs>
        <w:spacing w:line="326" w:lineRule="auto" w:before="79" w:after="0"/>
        <w:ind w:left="142" w:right="231" w:firstLine="0"/>
        <w:jc w:val="left"/>
        <w:rPr>
          <w:sz w:val="18"/>
        </w:rPr>
      </w:pPr>
      <w:r>
        <w:rPr>
          <w:color w:val="685D59"/>
          <w:sz w:val="18"/>
        </w:rPr>
        <w:t>En caso de fallecimiento del Inquilino, el heredero o legatario que continúe el ejercicio de la actividad no podrá subro-garse en los derechos y obligaciones del Inquilino hasta la extinción del contrato. Es decir, se excluye expresamente la aplicación del artículo 33 de la vigente LAU.</w:t>
      </w:r>
    </w:p>
    <w:p>
      <w:pPr>
        <w:pStyle w:val="BodyText"/>
        <w:spacing w:before="77"/>
        <w:ind w:left="0"/>
      </w:pPr>
    </w:p>
    <w:p>
      <w:pPr>
        <w:pStyle w:val="BodyText"/>
      </w:pPr>
      <w:r>
        <w:rPr>
          <w:color w:val="685D59"/>
        </w:rPr>
        <w:t>[Opción</w:t>
      </w:r>
      <w:r>
        <w:rPr>
          <w:color w:val="685D59"/>
          <w:spacing w:val="-1"/>
        </w:rPr>
        <w:t> </w:t>
      </w:r>
      <w:r>
        <w:rPr>
          <w:color w:val="685D59"/>
        </w:rPr>
        <w:t>2: Las</w:t>
      </w:r>
      <w:r>
        <w:rPr>
          <w:color w:val="685D59"/>
          <w:spacing w:val="-1"/>
        </w:rPr>
        <w:t> </w:t>
      </w:r>
      <w:r>
        <w:rPr>
          <w:color w:val="685D59"/>
        </w:rPr>
        <w:t>Partes no excluyen</w:t>
      </w:r>
      <w:r>
        <w:rPr>
          <w:color w:val="685D59"/>
          <w:spacing w:val="-1"/>
        </w:rPr>
        <w:t> </w:t>
      </w:r>
      <w:r>
        <w:rPr>
          <w:color w:val="685D59"/>
        </w:rPr>
        <w:t>el derecho de</w:t>
      </w:r>
      <w:r>
        <w:rPr>
          <w:color w:val="685D59"/>
          <w:spacing w:val="-1"/>
        </w:rPr>
        <w:t> </w:t>
      </w:r>
      <w:r>
        <w:rPr>
          <w:color w:val="685D59"/>
        </w:rPr>
        <w:t>subrogación del </w:t>
      </w:r>
      <w:r>
        <w:rPr>
          <w:color w:val="685D59"/>
          <w:spacing w:val="-2"/>
        </w:rPr>
        <w:t>Inquilino.]</w:t>
      </w:r>
    </w:p>
    <w:p>
      <w:pPr>
        <w:pStyle w:val="ListParagraph"/>
        <w:numPr>
          <w:ilvl w:val="1"/>
          <w:numId w:val="5"/>
        </w:numPr>
        <w:tabs>
          <w:tab w:pos="455" w:val="left" w:leader="none"/>
        </w:tabs>
        <w:spacing w:line="326" w:lineRule="auto" w:before="79" w:after="0"/>
        <w:ind w:left="142" w:right="380" w:firstLine="0"/>
        <w:jc w:val="left"/>
        <w:rPr>
          <w:sz w:val="18"/>
        </w:rPr>
      </w:pPr>
      <w:r>
        <w:rPr>
          <w:color w:val="685D59"/>
          <w:sz w:val="18"/>
        </w:rPr>
        <w:t>En caso de fallecimiento del Inquilino, el heredero o legatario que continúe el ejercicio de la actividad podrá subro-garse en los derechos y obligaciones del Inquilino hasta la extinción del Contrato. La subrogación deberá notificarse por escrito al Propietario dentro de los dos (2) meses siguientes a la fecha del fallecimiento del Inquilino, según establece el artículo 25 de la vigente LAU.</w:t>
      </w:r>
    </w:p>
    <w:p>
      <w:pPr>
        <w:pStyle w:val="BodyText"/>
        <w:spacing w:before="76"/>
        <w:ind w:left="0"/>
      </w:pPr>
    </w:p>
    <w:p>
      <w:pPr>
        <w:pStyle w:val="Heading2"/>
        <w:spacing w:before="1"/>
      </w:pPr>
      <w:r>
        <w:rPr>
          <w:color w:val="685D59"/>
        </w:rPr>
        <w:t>CUARTA:</w:t>
      </w:r>
      <w:r>
        <w:rPr>
          <w:color w:val="685D59"/>
          <w:spacing w:val="-1"/>
        </w:rPr>
        <w:t> </w:t>
      </w:r>
      <w:r>
        <w:rPr>
          <w:color w:val="685D59"/>
        </w:rPr>
        <w:t>ENTREGA</w:t>
      </w:r>
      <w:r>
        <w:rPr>
          <w:color w:val="685D59"/>
          <w:spacing w:val="-1"/>
        </w:rPr>
        <w:t> </w:t>
      </w:r>
      <w:r>
        <w:rPr>
          <w:color w:val="685D59"/>
        </w:rPr>
        <w:t>DEL</w:t>
      </w:r>
      <w:r>
        <w:rPr>
          <w:color w:val="685D59"/>
          <w:spacing w:val="-1"/>
        </w:rPr>
        <w:t> </w:t>
      </w:r>
      <w:r>
        <w:rPr>
          <w:color w:val="685D59"/>
          <w:spacing w:val="-2"/>
        </w:rPr>
        <w:t>INMUEBLE</w:t>
      </w:r>
    </w:p>
    <w:p>
      <w:pPr>
        <w:pStyle w:val="BodyText"/>
        <w:spacing w:before="157"/>
        <w:ind w:left="0"/>
        <w:rPr>
          <w:rFonts w:ascii="Avenir Next LT Pro Demi"/>
          <w:b/>
        </w:rPr>
      </w:pPr>
    </w:p>
    <w:p>
      <w:pPr>
        <w:pStyle w:val="ListParagraph"/>
        <w:numPr>
          <w:ilvl w:val="1"/>
          <w:numId w:val="7"/>
        </w:numPr>
        <w:tabs>
          <w:tab w:pos="437" w:val="left" w:leader="none"/>
        </w:tabs>
        <w:spacing w:line="326" w:lineRule="auto" w:before="1" w:after="0"/>
        <w:ind w:left="142" w:right="309" w:firstLine="0"/>
        <w:jc w:val="left"/>
        <w:rPr>
          <w:sz w:val="18"/>
        </w:rPr>
      </w:pPr>
      <w:r>
        <w:rPr>
          <w:color w:val="685D59"/>
          <w:sz w:val="18"/>
        </w:rPr>
        <w:t>El Propietario entrega al Inquilino el Inmueble en el estado de conservación en que se encuentre en el momento de la fecha de entrega.</w:t>
      </w:r>
    </w:p>
    <w:p>
      <w:pPr>
        <w:pStyle w:val="BodyText"/>
        <w:spacing w:before="77"/>
        <w:ind w:left="0"/>
      </w:pPr>
    </w:p>
    <w:p>
      <w:pPr>
        <w:pStyle w:val="BodyText"/>
        <w:spacing w:line="326" w:lineRule="auto"/>
        <w:ind w:right="238"/>
      </w:pPr>
      <w:r>
        <w:rPr>
          <w:color w:val="685D59"/>
        </w:rPr>
        <w:t>[Incluir únicamente una de las opciones según las Partes hayan pactado la realización de Obras por parte del Propietario o no. Eliminar la opción que no aplique al caso.]</w:t>
      </w:r>
    </w:p>
    <w:p>
      <w:pPr>
        <w:pStyle w:val="BodyText"/>
        <w:spacing w:line="326" w:lineRule="auto"/>
        <w:ind w:right="238"/>
      </w:pPr>
      <w:r>
        <w:rPr>
          <w:color w:val="685D59"/>
        </w:rPr>
        <w:t>[Opción 1: En caso de que el Propietario no realice obras ni modificaciones al Inmueble.] El Inquilino conoce y acepta que el Propietario no estará en ningún caso obligado a realizar cualesquiera obras de adaptación, acondicionamiento, limpieza o cualquier otra en el Inmueble antes de la entrega del mismo al Inquilino. En consecuencia, el Inquilino se obliga a no exigir cambio, modificación ni mejora alguna en sus instalaciones y servicios y a conservarlo con la diligencia de un buen padre de familia; quedando la propiedad liberada de toda responsabilidad tanto de averías como de los daños que se pudieran ocasionar a sus moradores o a terceros.</w:t>
      </w:r>
    </w:p>
    <w:p>
      <w:pPr>
        <w:pStyle w:val="BodyText"/>
        <w:spacing w:line="326" w:lineRule="auto"/>
        <w:ind w:right="155"/>
      </w:pPr>
      <w:r>
        <w:rPr>
          <w:color w:val="685D59"/>
        </w:rPr>
        <w:t>[Opción 2: en caso de que el Propietario sí realice obras y modificaciones.] El Propietario se obliga a realizar las obras de [adaptación, acondicionamiento, limpieza] o cualquier otra detalladas a continuación en los siguiente plazos y condiciones: [detalle de las obras, plazos y condiciones]. En consecuencia, el Inquilino se obliga a no exigir ningún cambio, modificación ni mejora adicional a las detalladas anteriormente, sea en sus instalaciones y/o servicios, así como a conservar el Inmueble con la diligencia de un buen padre de familia; quedando la propiedad liberada de toda responsabilidad tanto de averías como de los daños que se pudieran ocasionar a sus moradores o a terceros.</w:t>
      </w:r>
    </w:p>
    <w:p>
      <w:pPr>
        <w:pStyle w:val="BodyText"/>
        <w:spacing w:before="71"/>
        <w:ind w:left="0"/>
      </w:pPr>
    </w:p>
    <w:p>
      <w:pPr>
        <w:pStyle w:val="ListParagraph"/>
        <w:numPr>
          <w:ilvl w:val="1"/>
          <w:numId w:val="7"/>
        </w:numPr>
        <w:tabs>
          <w:tab w:pos="455" w:val="left" w:leader="none"/>
        </w:tabs>
        <w:spacing w:line="326" w:lineRule="auto" w:before="0" w:after="0"/>
        <w:ind w:left="142" w:right="605" w:firstLine="0"/>
        <w:jc w:val="left"/>
        <w:rPr>
          <w:sz w:val="18"/>
        </w:rPr>
      </w:pPr>
      <w:r>
        <w:rPr>
          <w:color w:val="685D59"/>
          <w:sz w:val="18"/>
        </w:rPr>
        <w:t>En</w:t>
      </w:r>
      <w:r>
        <w:rPr>
          <w:color w:val="685D59"/>
          <w:spacing w:val="-1"/>
          <w:sz w:val="18"/>
        </w:rPr>
        <w:t> </w:t>
      </w:r>
      <w:r>
        <w:rPr>
          <w:color w:val="685D59"/>
          <w:sz w:val="18"/>
        </w:rPr>
        <w:t>este</w:t>
      </w:r>
      <w:r>
        <w:rPr>
          <w:color w:val="685D59"/>
          <w:spacing w:val="-1"/>
          <w:sz w:val="18"/>
        </w:rPr>
        <w:t> </w:t>
      </w:r>
      <w:r>
        <w:rPr>
          <w:color w:val="685D59"/>
          <w:sz w:val="18"/>
        </w:rPr>
        <w:t>acto</w:t>
      </w:r>
      <w:r>
        <w:rPr>
          <w:color w:val="685D59"/>
          <w:spacing w:val="-1"/>
          <w:sz w:val="18"/>
        </w:rPr>
        <w:t> </w:t>
      </w:r>
      <w:r>
        <w:rPr>
          <w:color w:val="685D59"/>
          <w:sz w:val="18"/>
        </w:rPr>
        <w:t>el</w:t>
      </w:r>
      <w:r>
        <w:rPr>
          <w:color w:val="685D59"/>
          <w:spacing w:val="-1"/>
          <w:sz w:val="18"/>
        </w:rPr>
        <w:t> </w:t>
      </w:r>
      <w:r>
        <w:rPr>
          <w:color w:val="685D59"/>
          <w:sz w:val="18"/>
        </w:rPr>
        <w:t>Propietario</w:t>
      </w:r>
      <w:r>
        <w:rPr>
          <w:color w:val="685D59"/>
          <w:spacing w:val="-1"/>
          <w:sz w:val="18"/>
        </w:rPr>
        <w:t> </w:t>
      </w:r>
      <w:r>
        <w:rPr>
          <w:color w:val="685D59"/>
          <w:sz w:val="18"/>
        </w:rPr>
        <w:t>hace</w:t>
      </w:r>
      <w:r>
        <w:rPr>
          <w:color w:val="685D59"/>
          <w:spacing w:val="-1"/>
          <w:sz w:val="18"/>
        </w:rPr>
        <w:t> </w:t>
      </w:r>
      <w:r>
        <w:rPr>
          <w:color w:val="685D59"/>
          <w:sz w:val="18"/>
        </w:rPr>
        <w:t>entrega</w:t>
      </w:r>
      <w:r>
        <w:rPr>
          <w:color w:val="685D59"/>
          <w:spacing w:val="-1"/>
          <w:sz w:val="18"/>
        </w:rPr>
        <w:t> </w:t>
      </w:r>
      <w:r>
        <w:rPr>
          <w:color w:val="685D59"/>
          <w:sz w:val="18"/>
        </w:rPr>
        <w:t>al</w:t>
      </w:r>
      <w:r>
        <w:rPr>
          <w:color w:val="685D59"/>
          <w:spacing w:val="-1"/>
          <w:sz w:val="18"/>
        </w:rPr>
        <w:t> </w:t>
      </w:r>
      <w:r>
        <w:rPr>
          <w:color w:val="685D59"/>
          <w:sz w:val="18"/>
        </w:rPr>
        <w:t>Inquilino</w:t>
      </w:r>
      <w:r>
        <w:rPr>
          <w:color w:val="685D59"/>
          <w:spacing w:val="-1"/>
          <w:sz w:val="18"/>
        </w:rPr>
        <w:t> </w:t>
      </w:r>
      <w:r>
        <w:rPr>
          <w:color w:val="685D59"/>
          <w:sz w:val="18"/>
        </w:rPr>
        <w:t>de</w:t>
      </w:r>
      <w:r>
        <w:rPr>
          <w:color w:val="685D59"/>
          <w:spacing w:val="-1"/>
          <w:sz w:val="18"/>
        </w:rPr>
        <w:t> </w:t>
      </w:r>
      <w:r>
        <w:rPr>
          <w:color w:val="685D59"/>
          <w:sz w:val="18"/>
        </w:rPr>
        <w:t>[número</w:t>
      </w:r>
      <w:r>
        <w:rPr>
          <w:color w:val="685D59"/>
          <w:spacing w:val="-1"/>
          <w:sz w:val="18"/>
        </w:rPr>
        <w:t> </w:t>
      </w:r>
      <w:r>
        <w:rPr>
          <w:color w:val="685D59"/>
          <w:sz w:val="18"/>
        </w:rPr>
        <w:t>de</w:t>
      </w:r>
      <w:r>
        <w:rPr>
          <w:color w:val="685D59"/>
          <w:spacing w:val="-1"/>
          <w:sz w:val="18"/>
        </w:rPr>
        <w:t> </w:t>
      </w:r>
      <w:r>
        <w:rPr>
          <w:color w:val="685D59"/>
          <w:sz w:val="18"/>
        </w:rPr>
        <w:t>llaves]</w:t>
      </w:r>
      <w:r>
        <w:rPr>
          <w:color w:val="685D59"/>
          <w:spacing w:val="-1"/>
          <w:sz w:val="18"/>
        </w:rPr>
        <w:t> </w:t>
      </w:r>
      <w:r>
        <w:rPr>
          <w:color w:val="685D59"/>
          <w:sz w:val="18"/>
        </w:rPr>
        <w:t>juegos</w:t>
      </w:r>
      <w:r>
        <w:rPr>
          <w:color w:val="685D59"/>
          <w:spacing w:val="-1"/>
          <w:sz w:val="18"/>
        </w:rPr>
        <w:t> </w:t>
      </w:r>
      <w:r>
        <w:rPr>
          <w:color w:val="685D59"/>
          <w:sz w:val="18"/>
        </w:rPr>
        <w:t>de</w:t>
      </w:r>
      <w:r>
        <w:rPr>
          <w:color w:val="685D59"/>
          <w:spacing w:val="-1"/>
          <w:sz w:val="18"/>
        </w:rPr>
        <w:t> </w:t>
      </w:r>
      <w:r>
        <w:rPr>
          <w:color w:val="685D59"/>
          <w:sz w:val="18"/>
        </w:rPr>
        <w:t>llaves</w:t>
      </w:r>
      <w:r>
        <w:rPr>
          <w:color w:val="685D59"/>
          <w:spacing w:val="-1"/>
          <w:sz w:val="18"/>
        </w:rPr>
        <w:t> </w:t>
      </w:r>
      <w:r>
        <w:rPr>
          <w:color w:val="685D59"/>
          <w:sz w:val="18"/>
        </w:rPr>
        <w:t>completos</w:t>
      </w:r>
      <w:r>
        <w:rPr>
          <w:color w:val="685D59"/>
          <w:spacing w:val="-1"/>
          <w:sz w:val="18"/>
        </w:rPr>
        <w:t> </w:t>
      </w:r>
      <w:r>
        <w:rPr>
          <w:color w:val="685D59"/>
          <w:sz w:val="18"/>
        </w:rPr>
        <w:t>de</w:t>
      </w:r>
      <w:r>
        <w:rPr>
          <w:color w:val="685D59"/>
          <w:spacing w:val="-1"/>
          <w:sz w:val="18"/>
        </w:rPr>
        <w:t> </w:t>
      </w:r>
      <w:r>
        <w:rPr>
          <w:color w:val="685D59"/>
          <w:sz w:val="18"/>
        </w:rPr>
        <w:t>acceso</w:t>
      </w:r>
      <w:r>
        <w:rPr>
          <w:color w:val="685D59"/>
          <w:spacing w:val="-1"/>
          <w:sz w:val="18"/>
        </w:rPr>
        <w:t> </w:t>
      </w:r>
      <w:r>
        <w:rPr>
          <w:color w:val="685D59"/>
          <w:sz w:val="18"/>
        </w:rPr>
        <w:t>al </w:t>
      </w:r>
      <w:r>
        <w:rPr>
          <w:color w:val="685D59"/>
          <w:spacing w:val="-2"/>
          <w:sz w:val="18"/>
        </w:rPr>
        <w:t>Inmueble.</w:t>
      </w:r>
    </w:p>
    <w:p>
      <w:pPr>
        <w:pStyle w:val="ListParagraph"/>
        <w:spacing w:after="0" w:line="326" w:lineRule="auto"/>
        <w:jc w:val="left"/>
        <w:rPr>
          <w:sz w:val="18"/>
        </w:rPr>
        <w:sectPr>
          <w:pgSz w:w="11910" w:h="16840"/>
          <w:pgMar w:top="1020" w:bottom="280" w:left="708" w:right="708"/>
        </w:sectPr>
      </w:pPr>
    </w:p>
    <w:p>
      <w:pPr>
        <w:pStyle w:val="Heading2"/>
        <w:spacing w:before="73"/>
      </w:pPr>
      <w:r>
        <w:rPr>
          <w:color w:val="685D59"/>
        </w:rPr>
        <w:t>QUINTA:</w:t>
      </w:r>
      <w:r>
        <w:rPr>
          <w:color w:val="685D59"/>
          <w:spacing w:val="-5"/>
        </w:rPr>
        <w:t> </w:t>
      </w:r>
      <w:r>
        <w:rPr>
          <w:color w:val="685D59"/>
          <w:spacing w:val="-2"/>
        </w:rPr>
        <w:t>RENTA</w:t>
      </w:r>
    </w:p>
    <w:p>
      <w:pPr>
        <w:pStyle w:val="BodyText"/>
        <w:spacing w:before="157"/>
        <w:ind w:left="0"/>
        <w:rPr>
          <w:rFonts w:ascii="Avenir Next LT Pro Demi"/>
          <w:b/>
        </w:rPr>
      </w:pPr>
    </w:p>
    <w:p>
      <w:pPr>
        <w:pStyle w:val="Heading3"/>
        <w:spacing w:before="1"/>
      </w:pPr>
      <w:r>
        <w:rPr>
          <w:color w:val="685D59"/>
          <w:spacing w:val="-4"/>
        </w:rPr>
        <w:t>Renta</w:t>
      </w:r>
    </w:p>
    <w:p>
      <w:pPr>
        <w:pStyle w:val="ListParagraph"/>
        <w:numPr>
          <w:ilvl w:val="1"/>
          <w:numId w:val="8"/>
        </w:numPr>
        <w:tabs>
          <w:tab w:pos="435" w:val="left" w:leader="none"/>
        </w:tabs>
        <w:spacing w:line="326" w:lineRule="auto" w:before="79" w:after="0"/>
        <w:ind w:left="142" w:right="380" w:firstLine="0"/>
        <w:jc w:val="both"/>
        <w:rPr>
          <w:sz w:val="18"/>
        </w:rPr>
      </w:pPr>
      <w:r>
        <w:rPr>
          <w:color w:val="685D59"/>
          <w:sz w:val="18"/>
        </w:rPr>
        <w:t>Ambas</w:t>
      </w:r>
      <w:r>
        <w:rPr>
          <w:color w:val="685D59"/>
          <w:spacing w:val="-3"/>
          <w:sz w:val="18"/>
        </w:rPr>
        <w:t> </w:t>
      </w:r>
      <w:r>
        <w:rPr>
          <w:color w:val="685D59"/>
          <w:sz w:val="18"/>
        </w:rPr>
        <w:t>Partes</w:t>
      </w:r>
      <w:r>
        <w:rPr>
          <w:color w:val="685D59"/>
          <w:spacing w:val="-3"/>
          <w:sz w:val="18"/>
        </w:rPr>
        <w:t> </w:t>
      </w:r>
      <w:r>
        <w:rPr>
          <w:color w:val="685D59"/>
          <w:sz w:val="18"/>
        </w:rPr>
        <w:t>acuerdan</w:t>
      </w:r>
      <w:r>
        <w:rPr>
          <w:color w:val="685D59"/>
          <w:spacing w:val="-3"/>
          <w:sz w:val="18"/>
        </w:rPr>
        <w:t> </w:t>
      </w:r>
      <w:r>
        <w:rPr>
          <w:color w:val="685D59"/>
          <w:sz w:val="18"/>
        </w:rPr>
        <w:t>fijar</w:t>
      </w:r>
      <w:r>
        <w:rPr>
          <w:color w:val="685D59"/>
          <w:spacing w:val="-3"/>
          <w:sz w:val="18"/>
        </w:rPr>
        <w:t> </w:t>
      </w:r>
      <w:r>
        <w:rPr>
          <w:color w:val="685D59"/>
          <w:sz w:val="18"/>
        </w:rPr>
        <w:t>una</w:t>
      </w:r>
      <w:r>
        <w:rPr>
          <w:color w:val="685D59"/>
          <w:spacing w:val="-3"/>
          <w:sz w:val="18"/>
        </w:rPr>
        <w:t> </w:t>
      </w:r>
      <w:r>
        <w:rPr>
          <w:color w:val="685D59"/>
          <w:sz w:val="18"/>
        </w:rPr>
        <w:t>renta</w:t>
      </w:r>
      <w:r>
        <w:rPr>
          <w:color w:val="685D59"/>
          <w:spacing w:val="-3"/>
          <w:sz w:val="18"/>
        </w:rPr>
        <w:t> </w:t>
      </w:r>
      <w:r>
        <w:rPr>
          <w:color w:val="685D59"/>
          <w:sz w:val="18"/>
        </w:rPr>
        <w:t>anual</w:t>
      </w:r>
      <w:r>
        <w:rPr>
          <w:color w:val="685D59"/>
          <w:spacing w:val="-3"/>
          <w:sz w:val="18"/>
        </w:rPr>
        <w:t> </w:t>
      </w:r>
      <w:r>
        <w:rPr>
          <w:color w:val="685D59"/>
          <w:sz w:val="18"/>
        </w:rPr>
        <w:t>de</w:t>
      </w:r>
      <w:r>
        <w:rPr>
          <w:color w:val="685D59"/>
          <w:spacing w:val="-3"/>
          <w:sz w:val="18"/>
        </w:rPr>
        <w:t> </w:t>
      </w:r>
      <w:r>
        <w:rPr>
          <w:color w:val="685D59"/>
          <w:sz w:val="18"/>
        </w:rPr>
        <w:t>[renta</w:t>
      </w:r>
      <w:r>
        <w:rPr>
          <w:color w:val="685D59"/>
          <w:spacing w:val="-3"/>
          <w:sz w:val="18"/>
        </w:rPr>
        <w:t> </w:t>
      </w:r>
      <w:r>
        <w:rPr>
          <w:color w:val="685D59"/>
          <w:sz w:val="18"/>
        </w:rPr>
        <w:t>anual]</w:t>
      </w:r>
      <w:r>
        <w:rPr>
          <w:color w:val="685D59"/>
          <w:spacing w:val="-3"/>
          <w:sz w:val="18"/>
        </w:rPr>
        <w:t> </w:t>
      </w:r>
      <w:r>
        <w:rPr>
          <w:color w:val="685D59"/>
          <w:sz w:val="18"/>
        </w:rPr>
        <w:t>EUROS</w:t>
      </w:r>
      <w:r>
        <w:rPr>
          <w:color w:val="685D59"/>
          <w:spacing w:val="-3"/>
          <w:sz w:val="18"/>
        </w:rPr>
        <w:t> </w:t>
      </w:r>
      <w:r>
        <w:rPr>
          <w:color w:val="685D59"/>
          <w:sz w:val="18"/>
        </w:rPr>
        <w:t>(€),</w:t>
      </w:r>
      <w:r>
        <w:rPr>
          <w:color w:val="685D59"/>
          <w:spacing w:val="-3"/>
          <w:sz w:val="18"/>
        </w:rPr>
        <w:t> </w:t>
      </w:r>
      <w:r>
        <w:rPr>
          <w:color w:val="685D59"/>
          <w:sz w:val="18"/>
        </w:rPr>
        <w:t>que</w:t>
      </w:r>
      <w:r>
        <w:rPr>
          <w:color w:val="685D59"/>
          <w:spacing w:val="-3"/>
          <w:sz w:val="18"/>
        </w:rPr>
        <w:t> </w:t>
      </w:r>
      <w:r>
        <w:rPr>
          <w:color w:val="685D59"/>
          <w:sz w:val="18"/>
        </w:rPr>
        <w:t>será</w:t>
      </w:r>
      <w:r>
        <w:rPr>
          <w:color w:val="685D59"/>
          <w:spacing w:val="-3"/>
          <w:sz w:val="18"/>
        </w:rPr>
        <w:t> </w:t>
      </w:r>
      <w:r>
        <w:rPr>
          <w:color w:val="685D59"/>
          <w:sz w:val="18"/>
        </w:rPr>
        <w:t>pagada</w:t>
      </w:r>
      <w:r>
        <w:rPr>
          <w:color w:val="685D59"/>
          <w:spacing w:val="-3"/>
          <w:sz w:val="18"/>
        </w:rPr>
        <w:t> </w:t>
      </w:r>
      <w:r>
        <w:rPr>
          <w:color w:val="685D59"/>
          <w:sz w:val="18"/>
        </w:rPr>
        <w:t>por</w:t>
      </w:r>
      <w:r>
        <w:rPr>
          <w:color w:val="685D59"/>
          <w:spacing w:val="-3"/>
          <w:sz w:val="18"/>
        </w:rPr>
        <w:t> </w:t>
      </w:r>
      <w:r>
        <w:rPr>
          <w:color w:val="685D59"/>
          <w:sz w:val="18"/>
        </w:rPr>
        <w:t>el</w:t>
      </w:r>
      <w:r>
        <w:rPr>
          <w:color w:val="685D59"/>
          <w:spacing w:val="-3"/>
          <w:sz w:val="18"/>
        </w:rPr>
        <w:t> </w:t>
      </w:r>
      <w:r>
        <w:rPr>
          <w:color w:val="685D59"/>
          <w:sz w:val="18"/>
        </w:rPr>
        <w:t>Inquilino</w:t>
      </w:r>
      <w:r>
        <w:rPr>
          <w:color w:val="685D59"/>
          <w:spacing w:val="-3"/>
          <w:sz w:val="18"/>
        </w:rPr>
        <w:t> </w:t>
      </w:r>
      <w:r>
        <w:rPr>
          <w:color w:val="685D59"/>
          <w:sz w:val="18"/>
        </w:rPr>
        <w:t>en</w:t>
      </w:r>
      <w:r>
        <w:rPr>
          <w:color w:val="685D59"/>
          <w:spacing w:val="-3"/>
          <w:sz w:val="18"/>
        </w:rPr>
        <w:t> </w:t>
      </w:r>
      <w:r>
        <w:rPr>
          <w:color w:val="685D59"/>
          <w:sz w:val="18"/>
        </w:rPr>
        <w:t>doce</w:t>
      </w:r>
      <w:r>
        <w:rPr>
          <w:color w:val="685D59"/>
          <w:spacing w:val="-3"/>
          <w:sz w:val="18"/>
        </w:rPr>
        <w:t> </w:t>
      </w:r>
      <w:r>
        <w:rPr>
          <w:color w:val="685D59"/>
          <w:sz w:val="18"/>
        </w:rPr>
        <w:t>(12) mensualidades iguales de [renta mensual] EUROS (€) cada una de ellas, más los impuestos que en cada caso resulten de </w:t>
      </w:r>
      <w:r>
        <w:rPr>
          <w:color w:val="685D59"/>
          <w:spacing w:val="-2"/>
          <w:sz w:val="18"/>
        </w:rPr>
        <w:t>aplicación.</w:t>
      </w:r>
    </w:p>
    <w:p>
      <w:pPr>
        <w:pStyle w:val="BodyText"/>
        <w:spacing w:before="77"/>
        <w:ind w:left="0"/>
      </w:pPr>
    </w:p>
    <w:p>
      <w:pPr>
        <w:pStyle w:val="BodyText"/>
        <w:spacing w:line="326" w:lineRule="auto"/>
        <w:ind w:right="155"/>
      </w:pPr>
      <w:r>
        <w:rPr>
          <w:color w:val="685D59"/>
        </w:rPr>
        <w:t>[Incluir únicamente si las Partes han pactado expresamente que el impago de un número concreto de mensualidades da lugar a la resolución del Contrato (puede ampliarse o reducirse el número de mensualidades según lo pactado). De otra forma,</w:t>
      </w:r>
      <w:r>
        <w:rPr>
          <w:color w:val="685D59"/>
          <w:spacing w:val="-1"/>
        </w:rPr>
        <w:t> </w:t>
      </w:r>
      <w:r>
        <w:rPr>
          <w:color w:val="685D59"/>
        </w:rPr>
        <w:t>eliminar.]</w:t>
      </w:r>
      <w:r>
        <w:rPr>
          <w:color w:val="685D59"/>
          <w:spacing w:val="-1"/>
        </w:rPr>
        <w:t> </w:t>
      </w:r>
      <w:r>
        <w:rPr>
          <w:color w:val="685D59"/>
        </w:rPr>
        <w:t>La</w:t>
      </w:r>
      <w:r>
        <w:rPr>
          <w:color w:val="685D59"/>
          <w:spacing w:val="-1"/>
        </w:rPr>
        <w:t> </w:t>
      </w:r>
      <w:r>
        <w:rPr>
          <w:color w:val="685D59"/>
        </w:rPr>
        <w:t>falta</w:t>
      </w:r>
      <w:r>
        <w:rPr>
          <w:color w:val="685D59"/>
          <w:spacing w:val="-1"/>
        </w:rPr>
        <w:t> </w:t>
      </w:r>
      <w:r>
        <w:rPr>
          <w:color w:val="685D59"/>
        </w:rPr>
        <w:t>de</w:t>
      </w:r>
      <w:r>
        <w:rPr>
          <w:color w:val="685D59"/>
          <w:spacing w:val="-1"/>
        </w:rPr>
        <w:t> </w:t>
      </w:r>
      <w:r>
        <w:rPr>
          <w:color w:val="685D59"/>
        </w:rPr>
        <w:t>pago</w:t>
      </w:r>
      <w:r>
        <w:rPr>
          <w:color w:val="685D59"/>
          <w:spacing w:val="-1"/>
        </w:rPr>
        <w:t> </w:t>
      </w:r>
      <w:r>
        <w:rPr>
          <w:color w:val="685D59"/>
        </w:rPr>
        <w:t>de</w:t>
      </w:r>
      <w:r>
        <w:rPr>
          <w:color w:val="685D59"/>
          <w:spacing w:val="-1"/>
        </w:rPr>
        <w:t> </w:t>
      </w:r>
      <w:r>
        <w:rPr>
          <w:color w:val="685D59"/>
        </w:rPr>
        <w:t>dos</w:t>
      </w:r>
      <w:r>
        <w:rPr>
          <w:color w:val="685D59"/>
          <w:spacing w:val="-1"/>
        </w:rPr>
        <w:t> </w:t>
      </w:r>
      <w:r>
        <w:rPr>
          <w:color w:val="685D59"/>
        </w:rPr>
        <w:t>(2)</w:t>
      </w:r>
      <w:r>
        <w:rPr>
          <w:color w:val="685D59"/>
          <w:spacing w:val="-1"/>
        </w:rPr>
        <w:t> </w:t>
      </w:r>
      <w:r>
        <w:rPr>
          <w:color w:val="685D59"/>
        </w:rPr>
        <w:t>mensualidades</w:t>
      </w:r>
      <w:r>
        <w:rPr>
          <w:color w:val="685D59"/>
          <w:spacing w:val="-1"/>
        </w:rPr>
        <w:t> </w:t>
      </w:r>
      <w:r>
        <w:rPr>
          <w:color w:val="685D59"/>
        </w:rPr>
        <w:t>de</w:t>
      </w:r>
      <w:r>
        <w:rPr>
          <w:color w:val="685D59"/>
          <w:spacing w:val="-1"/>
        </w:rPr>
        <w:t> </w:t>
      </w:r>
      <w:r>
        <w:rPr>
          <w:color w:val="685D59"/>
        </w:rPr>
        <w:t>renta</w:t>
      </w:r>
      <w:r>
        <w:rPr>
          <w:color w:val="685D59"/>
          <w:spacing w:val="-1"/>
        </w:rPr>
        <w:t> </w:t>
      </w:r>
      <w:r>
        <w:rPr>
          <w:color w:val="685D59"/>
        </w:rPr>
        <w:t>será</w:t>
      </w:r>
      <w:r>
        <w:rPr>
          <w:color w:val="685D59"/>
          <w:spacing w:val="-1"/>
        </w:rPr>
        <w:t> </w:t>
      </w:r>
      <w:r>
        <w:rPr>
          <w:color w:val="685D59"/>
        </w:rPr>
        <w:t>causa</w:t>
      </w:r>
      <w:r>
        <w:rPr>
          <w:color w:val="685D59"/>
          <w:spacing w:val="-1"/>
        </w:rPr>
        <w:t> </w:t>
      </w:r>
      <w:r>
        <w:rPr>
          <w:color w:val="685D59"/>
        </w:rPr>
        <w:t>suficiente</w:t>
      </w:r>
      <w:r>
        <w:rPr>
          <w:color w:val="685D59"/>
          <w:spacing w:val="-1"/>
        </w:rPr>
        <w:t> </w:t>
      </w:r>
      <w:r>
        <w:rPr>
          <w:color w:val="685D59"/>
        </w:rPr>
        <w:t>para</w:t>
      </w:r>
      <w:r>
        <w:rPr>
          <w:color w:val="685D59"/>
          <w:spacing w:val="-1"/>
        </w:rPr>
        <w:t> </w:t>
      </w:r>
      <w:r>
        <w:rPr>
          <w:color w:val="685D59"/>
        </w:rPr>
        <w:t>que</w:t>
      </w:r>
      <w:r>
        <w:rPr>
          <w:color w:val="685D59"/>
          <w:spacing w:val="-1"/>
        </w:rPr>
        <w:t> </w:t>
      </w:r>
      <w:r>
        <w:rPr>
          <w:color w:val="685D59"/>
        </w:rPr>
        <w:t>el</w:t>
      </w:r>
      <w:r>
        <w:rPr>
          <w:color w:val="685D59"/>
          <w:spacing w:val="-1"/>
        </w:rPr>
        <w:t> </w:t>
      </w:r>
      <w:r>
        <w:rPr>
          <w:color w:val="685D59"/>
        </w:rPr>
        <w:t>Propietario</w:t>
      </w:r>
      <w:r>
        <w:rPr>
          <w:color w:val="685D59"/>
          <w:spacing w:val="-1"/>
        </w:rPr>
        <w:t> </w:t>
      </w:r>
      <w:r>
        <w:rPr>
          <w:color w:val="685D59"/>
        </w:rPr>
        <w:t>pueda</w:t>
      </w:r>
      <w:r>
        <w:rPr>
          <w:color w:val="685D59"/>
          <w:spacing w:val="-1"/>
        </w:rPr>
        <w:t> </w:t>
      </w:r>
      <w:r>
        <w:rPr>
          <w:color w:val="685D59"/>
        </w:rPr>
        <w:t>dar por resuelto este Contrato y ejercite la acción de desahucio.</w:t>
      </w:r>
    </w:p>
    <w:p>
      <w:pPr>
        <w:pStyle w:val="BodyText"/>
        <w:spacing w:before="76"/>
        <w:ind w:left="0"/>
      </w:pPr>
    </w:p>
    <w:p>
      <w:pPr>
        <w:pStyle w:val="Heading3"/>
        <w:spacing w:before="1"/>
      </w:pPr>
      <w:r>
        <w:rPr>
          <w:color w:val="685D59"/>
        </w:rPr>
        <w:t>Inicio del devengo de la </w:t>
      </w:r>
      <w:r>
        <w:rPr>
          <w:color w:val="685D59"/>
          <w:spacing w:val="-2"/>
        </w:rPr>
        <w:t>renta</w:t>
      </w:r>
    </w:p>
    <w:p>
      <w:pPr>
        <w:pStyle w:val="BodyText"/>
        <w:spacing w:before="157"/>
        <w:ind w:left="0"/>
        <w:rPr>
          <w:rFonts w:ascii="Avenir Next LT Pro Demi"/>
          <w:b/>
        </w:rPr>
      </w:pPr>
    </w:p>
    <w:p>
      <w:pPr>
        <w:pStyle w:val="BodyText"/>
        <w:spacing w:line="326" w:lineRule="auto"/>
        <w:ind w:right="155"/>
      </w:pPr>
      <w:r>
        <w:rPr>
          <w:color w:val="685D59"/>
        </w:rPr>
        <w:t>[Incluir únicamente una de las opciones según la fecha de entrada en vigor del Contrato. Eliminar la opción que no aplique al caso.]</w:t>
      </w:r>
    </w:p>
    <w:p>
      <w:pPr>
        <w:pStyle w:val="BodyText"/>
        <w:spacing w:before="78"/>
        <w:ind w:left="0"/>
      </w:pPr>
    </w:p>
    <w:p>
      <w:pPr>
        <w:pStyle w:val="BodyText"/>
      </w:pPr>
      <w:r>
        <w:rPr>
          <w:color w:val="685D59"/>
        </w:rPr>
        <w:t>[Opción</w:t>
      </w:r>
      <w:r>
        <w:rPr>
          <w:color w:val="685D59"/>
          <w:spacing w:val="-2"/>
        </w:rPr>
        <w:t> </w:t>
      </w:r>
      <w:r>
        <w:rPr>
          <w:color w:val="685D59"/>
        </w:rPr>
        <w:t>1:</w:t>
      </w:r>
      <w:r>
        <w:rPr>
          <w:color w:val="685D59"/>
          <w:spacing w:val="-2"/>
        </w:rPr>
        <w:t> </w:t>
      </w:r>
      <w:r>
        <w:rPr>
          <w:color w:val="685D59"/>
        </w:rPr>
        <w:t>En</w:t>
      </w:r>
      <w:r>
        <w:rPr>
          <w:color w:val="685D59"/>
          <w:spacing w:val="-2"/>
        </w:rPr>
        <w:t> </w:t>
      </w:r>
      <w:r>
        <w:rPr>
          <w:color w:val="685D59"/>
        </w:rPr>
        <w:t>caso</w:t>
      </w:r>
      <w:r>
        <w:rPr>
          <w:color w:val="685D59"/>
          <w:spacing w:val="-1"/>
        </w:rPr>
        <w:t> </w:t>
      </w:r>
      <w:r>
        <w:rPr>
          <w:color w:val="685D59"/>
        </w:rPr>
        <w:t>de</w:t>
      </w:r>
      <w:r>
        <w:rPr>
          <w:color w:val="685D59"/>
          <w:spacing w:val="-2"/>
        </w:rPr>
        <w:t> </w:t>
      </w:r>
      <w:r>
        <w:rPr>
          <w:color w:val="685D59"/>
        </w:rPr>
        <w:t>que</w:t>
      </w:r>
      <w:r>
        <w:rPr>
          <w:color w:val="685D59"/>
          <w:spacing w:val="-2"/>
        </w:rPr>
        <w:t> </w:t>
      </w:r>
      <w:r>
        <w:rPr>
          <w:color w:val="685D59"/>
        </w:rPr>
        <w:t>la</w:t>
      </w:r>
      <w:r>
        <w:rPr>
          <w:color w:val="685D59"/>
          <w:spacing w:val="-1"/>
        </w:rPr>
        <w:t> </w:t>
      </w:r>
      <w:r>
        <w:rPr>
          <w:color w:val="685D59"/>
        </w:rPr>
        <w:t>renta</w:t>
      </w:r>
      <w:r>
        <w:rPr>
          <w:color w:val="685D59"/>
          <w:spacing w:val="-2"/>
        </w:rPr>
        <w:t> </w:t>
      </w:r>
      <w:r>
        <w:rPr>
          <w:color w:val="685D59"/>
        </w:rPr>
        <w:t>se</w:t>
      </w:r>
      <w:r>
        <w:rPr>
          <w:color w:val="685D59"/>
          <w:spacing w:val="-2"/>
        </w:rPr>
        <w:t> </w:t>
      </w:r>
      <w:r>
        <w:rPr>
          <w:color w:val="685D59"/>
        </w:rPr>
        <w:t>devengue</w:t>
      </w:r>
      <w:r>
        <w:rPr>
          <w:color w:val="685D59"/>
          <w:spacing w:val="-1"/>
        </w:rPr>
        <w:t> </w:t>
      </w:r>
      <w:r>
        <w:rPr>
          <w:color w:val="685D59"/>
        </w:rPr>
        <w:t>desde</w:t>
      </w:r>
      <w:r>
        <w:rPr>
          <w:color w:val="685D59"/>
          <w:spacing w:val="-2"/>
        </w:rPr>
        <w:t> </w:t>
      </w:r>
      <w:r>
        <w:rPr>
          <w:color w:val="685D59"/>
        </w:rPr>
        <w:t>la</w:t>
      </w:r>
      <w:r>
        <w:rPr>
          <w:color w:val="685D59"/>
          <w:spacing w:val="-2"/>
        </w:rPr>
        <w:t> </w:t>
      </w:r>
      <w:r>
        <w:rPr>
          <w:color w:val="685D59"/>
        </w:rPr>
        <w:t>entrada</w:t>
      </w:r>
      <w:r>
        <w:rPr>
          <w:color w:val="685D59"/>
          <w:spacing w:val="-1"/>
        </w:rPr>
        <w:t> </w:t>
      </w:r>
      <w:r>
        <w:rPr>
          <w:color w:val="685D59"/>
        </w:rPr>
        <w:t>en</w:t>
      </w:r>
      <w:r>
        <w:rPr>
          <w:color w:val="685D59"/>
          <w:spacing w:val="-2"/>
        </w:rPr>
        <w:t> </w:t>
      </w:r>
      <w:r>
        <w:rPr>
          <w:color w:val="685D59"/>
        </w:rPr>
        <w:t>vigor</w:t>
      </w:r>
      <w:r>
        <w:rPr>
          <w:color w:val="685D59"/>
          <w:spacing w:val="-2"/>
        </w:rPr>
        <w:t> </w:t>
      </w:r>
      <w:r>
        <w:rPr>
          <w:color w:val="685D59"/>
        </w:rPr>
        <w:t>del</w:t>
      </w:r>
      <w:r>
        <w:rPr>
          <w:color w:val="685D59"/>
          <w:spacing w:val="-1"/>
        </w:rPr>
        <w:t> </w:t>
      </w:r>
      <w:r>
        <w:rPr>
          <w:color w:val="685D59"/>
          <w:spacing w:val="-2"/>
        </w:rPr>
        <w:t>Contrato.]</w:t>
      </w:r>
    </w:p>
    <w:p>
      <w:pPr>
        <w:pStyle w:val="ListParagraph"/>
        <w:numPr>
          <w:ilvl w:val="1"/>
          <w:numId w:val="8"/>
        </w:numPr>
        <w:tabs>
          <w:tab w:pos="453" w:val="left" w:leader="none"/>
        </w:tabs>
        <w:spacing w:line="326" w:lineRule="auto" w:before="79" w:after="0"/>
        <w:ind w:left="142" w:right="188" w:firstLine="0"/>
        <w:jc w:val="left"/>
        <w:rPr>
          <w:sz w:val="18"/>
        </w:rPr>
      </w:pPr>
      <w:r>
        <w:rPr>
          <w:color w:val="685D59"/>
          <w:sz w:val="18"/>
        </w:rPr>
        <w:t>Se establece que la renta se devengará a partir de la fecha de entrada en vigor del presente Contrato. El Inquilino paga al Propietario el importe de la renta correspondiente a los días que quedan para finalizar el mes en curso, que el Propie-tario declara haber recibido a su entera satisfacción, sirviendo el presente Contrato como recibo de pago.</w:t>
      </w:r>
    </w:p>
    <w:p>
      <w:pPr>
        <w:pStyle w:val="BodyText"/>
        <w:spacing w:before="77"/>
        <w:ind w:left="0"/>
      </w:pPr>
    </w:p>
    <w:p>
      <w:pPr>
        <w:pStyle w:val="BodyText"/>
        <w:spacing w:line="326" w:lineRule="auto"/>
      </w:pPr>
      <w:r>
        <w:rPr>
          <w:color w:val="685D59"/>
        </w:rPr>
        <w:t>[Opción</w:t>
      </w:r>
      <w:r>
        <w:rPr>
          <w:color w:val="685D59"/>
          <w:spacing w:val="-1"/>
        </w:rPr>
        <w:t> </w:t>
      </w:r>
      <w:r>
        <w:rPr>
          <w:color w:val="685D59"/>
        </w:rPr>
        <w:t>2.</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que</w:t>
      </w:r>
      <w:r>
        <w:rPr>
          <w:color w:val="685D59"/>
          <w:spacing w:val="-1"/>
        </w:rPr>
        <w:t> </w:t>
      </w:r>
      <w:r>
        <w:rPr>
          <w:color w:val="685D59"/>
        </w:rPr>
        <w:t>la</w:t>
      </w:r>
      <w:r>
        <w:rPr>
          <w:color w:val="685D59"/>
          <w:spacing w:val="-1"/>
        </w:rPr>
        <w:t> </w:t>
      </w:r>
      <w:r>
        <w:rPr>
          <w:color w:val="685D59"/>
        </w:rPr>
        <w:t>renta</w:t>
      </w:r>
      <w:r>
        <w:rPr>
          <w:color w:val="685D59"/>
          <w:spacing w:val="-1"/>
        </w:rPr>
        <w:t> </w:t>
      </w:r>
      <w:r>
        <w:rPr>
          <w:color w:val="685D59"/>
        </w:rPr>
        <w:t>se</w:t>
      </w:r>
      <w:r>
        <w:rPr>
          <w:color w:val="685D59"/>
          <w:spacing w:val="-1"/>
        </w:rPr>
        <w:t> </w:t>
      </w:r>
      <w:r>
        <w:rPr>
          <w:color w:val="685D59"/>
        </w:rPr>
        <w:t>devengue</w:t>
      </w:r>
      <w:r>
        <w:rPr>
          <w:color w:val="685D59"/>
          <w:spacing w:val="-1"/>
        </w:rPr>
        <w:t> </w:t>
      </w:r>
      <w:r>
        <w:rPr>
          <w:color w:val="685D59"/>
        </w:rPr>
        <w:t>a</w:t>
      </w:r>
      <w:r>
        <w:rPr>
          <w:color w:val="685D59"/>
          <w:spacing w:val="-1"/>
        </w:rPr>
        <w:t> </w:t>
      </w:r>
      <w:r>
        <w:rPr>
          <w:color w:val="685D59"/>
        </w:rPr>
        <w:t>partir</w:t>
      </w:r>
      <w:r>
        <w:rPr>
          <w:color w:val="685D59"/>
          <w:spacing w:val="-1"/>
        </w:rPr>
        <w:t> </w:t>
      </w:r>
      <w:r>
        <w:rPr>
          <w:color w:val="685D59"/>
        </w:rPr>
        <w:t>del</w:t>
      </w:r>
      <w:r>
        <w:rPr>
          <w:color w:val="685D59"/>
          <w:spacing w:val="-1"/>
        </w:rPr>
        <w:t> </w:t>
      </w:r>
      <w:r>
        <w:rPr>
          <w:color w:val="685D59"/>
        </w:rPr>
        <w:t>día</w:t>
      </w:r>
      <w:r>
        <w:rPr>
          <w:color w:val="685D59"/>
          <w:spacing w:val="-1"/>
        </w:rPr>
        <w:t> </w:t>
      </w:r>
      <w:r>
        <w:rPr>
          <w:color w:val="685D59"/>
        </w:rPr>
        <w:t>1</w:t>
      </w:r>
      <w:r>
        <w:rPr>
          <w:color w:val="685D59"/>
          <w:spacing w:val="-1"/>
        </w:rPr>
        <w:t> </w:t>
      </w:r>
      <w:r>
        <w:rPr>
          <w:color w:val="685D59"/>
        </w:rPr>
        <w:t>del</w:t>
      </w:r>
      <w:r>
        <w:rPr>
          <w:color w:val="685D59"/>
          <w:spacing w:val="-1"/>
        </w:rPr>
        <w:t> </w:t>
      </w:r>
      <w:r>
        <w:rPr>
          <w:color w:val="685D59"/>
        </w:rPr>
        <w:t>mes</w:t>
      </w:r>
      <w:r>
        <w:rPr>
          <w:color w:val="685D59"/>
          <w:spacing w:val="-1"/>
        </w:rPr>
        <w:t> </w:t>
      </w:r>
      <w:r>
        <w:rPr>
          <w:color w:val="685D59"/>
        </w:rPr>
        <w:t>siguiente</w:t>
      </w:r>
      <w:r>
        <w:rPr>
          <w:color w:val="685D59"/>
          <w:spacing w:val="-1"/>
        </w:rPr>
        <w:t> </w:t>
      </w:r>
      <w:r>
        <w:rPr>
          <w:color w:val="685D59"/>
        </w:rPr>
        <w:t>a</w:t>
      </w:r>
      <w:r>
        <w:rPr>
          <w:color w:val="685D59"/>
          <w:spacing w:val="-1"/>
        </w:rPr>
        <w:t> </w:t>
      </w:r>
      <w:r>
        <w:rPr>
          <w:color w:val="685D59"/>
        </w:rPr>
        <w:t>la</w:t>
      </w:r>
      <w:r>
        <w:rPr>
          <w:color w:val="685D59"/>
          <w:spacing w:val="-1"/>
        </w:rPr>
        <w:t> </w:t>
      </w:r>
      <w:r>
        <w:rPr>
          <w:color w:val="685D59"/>
        </w:rPr>
        <w:t>fecha</w:t>
      </w:r>
      <w:r>
        <w:rPr>
          <w:color w:val="685D59"/>
          <w:spacing w:val="-1"/>
        </w:rPr>
        <w:t> </w:t>
      </w:r>
      <w:r>
        <w:rPr>
          <w:color w:val="685D59"/>
        </w:rPr>
        <w:t>de</w:t>
      </w:r>
      <w:r>
        <w:rPr>
          <w:color w:val="685D59"/>
          <w:spacing w:val="-1"/>
        </w:rPr>
        <w:t> </w:t>
      </w:r>
      <w:r>
        <w:rPr>
          <w:color w:val="685D59"/>
        </w:rPr>
        <w:t>entrada</w:t>
      </w:r>
      <w:r>
        <w:rPr>
          <w:color w:val="685D59"/>
          <w:spacing w:val="-1"/>
        </w:rPr>
        <w:t> </w:t>
      </w:r>
      <w:r>
        <w:rPr>
          <w:color w:val="685D59"/>
        </w:rPr>
        <w:t>en</w:t>
      </w:r>
      <w:r>
        <w:rPr>
          <w:color w:val="685D59"/>
          <w:spacing w:val="-1"/>
        </w:rPr>
        <w:t> </w:t>
      </w:r>
      <w:r>
        <w:rPr>
          <w:color w:val="685D59"/>
        </w:rPr>
        <w:t>vigor</w:t>
      </w:r>
      <w:r>
        <w:rPr>
          <w:color w:val="685D59"/>
          <w:spacing w:val="-1"/>
        </w:rPr>
        <w:t> </w:t>
      </w:r>
      <w:r>
        <w:rPr>
          <w:color w:val="685D59"/>
        </w:rPr>
        <w:t>del </w:t>
      </w:r>
      <w:r>
        <w:rPr>
          <w:color w:val="685D59"/>
          <w:spacing w:val="-2"/>
        </w:rPr>
        <w:t>Contrato.]</w:t>
      </w:r>
    </w:p>
    <w:p>
      <w:pPr>
        <w:pStyle w:val="ListParagraph"/>
        <w:numPr>
          <w:ilvl w:val="1"/>
          <w:numId w:val="9"/>
        </w:numPr>
        <w:tabs>
          <w:tab w:pos="453" w:val="left" w:leader="none"/>
        </w:tabs>
        <w:spacing w:line="326" w:lineRule="auto" w:before="0" w:after="0"/>
        <w:ind w:left="142" w:right="312" w:firstLine="0"/>
        <w:jc w:val="left"/>
        <w:rPr>
          <w:sz w:val="18"/>
        </w:rPr>
      </w:pPr>
      <w:r>
        <w:rPr>
          <w:color w:val="685D59"/>
          <w:sz w:val="18"/>
        </w:rPr>
        <w:t>Se establece que la renta se devengará a partir del día 1 del mes siguiente a la fecha de entrada en vigor del presente </w:t>
      </w:r>
      <w:r>
        <w:rPr>
          <w:color w:val="685D59"/>
          <w:spacing w:val="-2"/>
          <w:sz w:val="18"/>
        </w:rPr>
        <w:t>Contrato.</w:t>
      </w:r>
    </w:p>
    <w:p>
      <w:pPr>
        <w:pStyle w:val="BodyText"/>
        <w:spacing w:before="77"/>
        <w:ind w:left="0"/>
      </w:pPr>
    </w:p>
    <w:p>
      <w:pPr>
        <w:pStyle w:val="Heading3"/>
      </w:pPr>
      <w:r>
        <w:rPr>
          <w:color w:val="685D59"/>
        </w:rPr>
        <w:t>Pago</w:t>
      </w:r>
      <w:r>
        <w:rPr>
          <w:color w:val="685D59"/>
          <w:spacing w:val="-3"/>
        </w:rPr>
        <w:t> </w:t>
      </w:r>
      <w:r>
        <w:rPr>
          <w:color w:val="685D59"/>
        </w:rPr>
        <w:t>de</w:t>
      </w:r>
      <w:r>
        <w:rPr>
          <w:color w:val="685D59"/>
          <w:spacing w:val="-1"/>
        </w:rPr>
        <w:t> </w:t>
      </w:r>
      <w:r>
        <w:rPr>
          <w:color w:val="685D59"/>
        </w:rPr>
        <w:t>la</w:t>
      </w:r>
      <w:r>
        <w:rPr>
          <w:color w:val="685D59"/>
          <w:spacing w:val="-1"/>
        </w:rPr>
        <w:t> </w:t>
      </w:r>
      <w:r>
        <w:rPr>
          <w:color w:val="685D59"/>
          <w:spacing w:val="-2"/>
        </w:rPr>
        <w:t>renta</w:t>
      </w:r>
    </w:p>
    <w:p>
      <w:pPr>
        <w:pStyle w:val="BodyText"/>
        <w:spacing w:before="158"/>
        <w:ind w:left="0"/>
        <w:rPr>
          <w:rFonts w:ascii="Avenir Next LT Pro Demi"/>
          <w:b/>
        </w:rPr>
      </w:pPr>
    </w:p>
    <w:p>
      <w:pPr>
        <w:pStyle w:val="BodyText"/>
        <w:spacing w:line="326" w:lineRule="auto"/>
        <w:ind w:right="366"/>
      </w:pPr>
      <w:r>
        <w:rPr>
          <w:color w:val="685D59"/>
        </w:rPr>
        <w:t>[Incluir únicamente una de las opciones según la forma de pago sea transferencia bancaria o domiciliación bancaria. Eliminar la opción que no aplique al caso.]</w:t>
      </w:r>
    </w:p>
    <w:p>
      <w:pPr>
        <w:pStyle w:val="BodyText"/>
        <w:spacing w:before="77"/>
        <w:ind w:left="0"/>
      </w:pPr>
    </w:p>
    <w:p>
      <w:pPr>
        <w:pStyle w:val="BodyText"/>
        <w:spacing w:before="1"/>
      </w:pPr>
      <w:r>
        <w:rPr>
          <w:color w:val="685D59"/>
        </w:rPr>
        <w:t>[Opción</w:t>
      </w:r>
      <w:r>
        <w:rPr>
          <w:color w:val="685D59"/>
          <w:spacing w:val="-2"/>
        </w:rPr>
        <w:t> </w:t>
      </w:r>
      <w:r>
        <w:rPr>
          <w:color w:val="685D59"/>
        </w:rPr>
        <w:t>1.</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que</w:t>
      </w:r>
      <w:r>
        <w:rPr>
          <w:color w:val="685D59"/>
          <w:spacing w:val="-1"/>
        </w:rPr>
        <w:t> </w:t>
      </w:r>
      <w:r>
        <w:rPr>
          <w:color w:val="685D59"/>
        </w:rPr>
        <w:t>el</w:t>
      </w:r>
      <w:r>
        <w:rPr>
          <w:color w:val="685D59"/>
          <w:spacing w:val="-1"/>
        </w:rPr>
        <w:t> </w:t>
      </w:r>
      <w:r>
        <w:rPr>
          <w:color w:val="685D59"/>
        </w:rPr>
        <w:t>pago</w:t>
      </w:r>
      <w:r>
        <w:rPr>
          <w:color w:val="685D59"/>
          <w:spacing w:val="-2"/>
        </w:rPr>
        <w:t> </w:t>
      </w:r>
      <w:r>
        <w:rPr>
          <w:color w:val="685D59"/>
        </w:rPr>
        <w:t>se</w:t>
      </w:r>
      <w:r>
        <w:rPr>
          <w:color w:val="685D59"/>
          <w:spacing w:val="-1"/>
        </w:rPr>
        <w:t> </w:t>
      </w:r>
      <w:r>
        <w:rPr>
          <w:color w:val="685D59"/>
        </w:rPr>
        <w:t>realice</w:t>
      </w:r>
      <w:r>
        <w:rPr>
          <w:color w:val="685D59"/>
          <w:spacing w:val="-1"/>
        </w:rPr>
        <w:t> </w:t>
      </w:r>
      <w:r>
        <w:rPr>
          <w:color w:val="685D59"/>
        </w:rPr>
        <w:t>a</w:t>
      </w:r>
      <w:r>
        <w:rPr>
          <w:color w:val="685D59"/>
          <w:spacing w:val="-1"/>
        </w:rPr>
        <w:t> </w:t>
      </w:r>
      <w:r>
        <w:rPr>
          <w:color w:val="685D59"/>
        </w:rPr>
        <w:t>través</w:t>
      </w:r>
      <w:r>
        <w:rPr>
          <w:color w:val="685D59"/>
          <w:spacing w:val="-1"/>
        </w:rPr>
        <w:t> </w:t>
      </w:r>
      <w:r>
        <w:rPr>
          <w:color w:val="685D59"/>
        </w:rPr>
        <w:t>de</w:t>
      </w:r>
      <w:r>
        <w:rPr>
          <w:color w:val="685D59"/>
          <w:spacing w:val="-1"/>
        </w:rPr>
        <w:t> </w:t>
      </w:r>
      <w:r>
        <w:rPr>
          <w:color w:val="685D59"/>
        </w:rPr>
        <w:t>transferencia</w:t>
      </w:r>
      <w:r>
        <w:rPr>
          <w:color w:val="685D59"/>
          <w:spacing w:val="-1"/>
        </w:rPr>
        <w:t> </w:t>
      </w:r>
      <w:r>
        <w:rPr>
          <w:color w:val="685D59"/>
          <w:spacing w:val="-2"/>
        </w:rPr>
        <w:t>bancaria.]</w:t>
      </w:r>
    </w:p>
    <w:p>
      <w:pPr>
        <w:pStyle w:val="ListParagraph"/>
        <w:numPr>
          <w:ilvl w:val="1"/>
          <w:numId w:val="9"/>
        </w:numPr>
        <w:tabs>
          <w:tab w:pos="454" w:val="left" w:leader="none"/>
        </w:tabs>
        <w:spacing w:line="326" w:lineRule="auto" w:before="79" w:after="0"/>
        <w:ind w:left="142" w:right="363" w:firstLine="0"/>
        <w:jc w:val="left"/>
        <w:rPr>
          <w:sz w:val="18"/>
        </w:rPr>
      </w:pPr>
      <w:r>
        <w:rPr>
          <w:color w:val="685D59"/>
          <w:sz w:val="18"/>
        </w:rPr>
        <w:t>El Inquilino abonará la renta por mensualidades anticipadas, dentro de los cinco (5) primeros días laborables de cada mes, mediante transferencia bancaria a la siguiente cuenta titularidad del Propietario:</w:t>
      </w:r>
    </w:p>
    <w:p>
      <w:pPr>
        <w:pStyle w:val="BodyText"/>
        <w:spacing w:before="77"/>
        <w:ind w:left="0"/>
      </w:pPr>
    </w:p>
    <w:p>
      <w:pPr>
        <w:pStyle w:val="BodyText"/>
        <w:tabs>
          <w:tab w:pos="4281" w:val="left" w:leader="none"/>
        </w:tabs>
      </w:pPr>
      <w:r>
        <w:rPr/>
        <mc:AlternateContent>
          <mc:Choice Requires="wps">
            <w:drawing>
              <wp:anchor distT="0" distB="0" distL="0" distR="0" allowOverlap="1" layoutInCell="1" locked="0" behindDoc="1" simplePos="0" relativeHeight="487361536">
                <wp:simplePos x="0" y="0"/>
                <wp:positionH relativeFrom="page">
                  <wp:posOffset>972646</wp:posOffset>
                </wp:positionH>
                <wp:positionV relativeFrom="paragraph">
                  <wp:posOffset>-13213</wp:posOffset>
                </wp:positionV>
                <wp:extent cx="2160270" cy="12509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76.586304pt;margin-top:-1.0404pt;width:170.079pt;height:9.846pt;mso-position-horizontal-relative:page;mso-position-vertical-relative:paragraph;z-index:-15954944" id="docshape20" filled="true" fillcolor="#fcf8e6" stroked="false">
                <v:fill type="solid"/>
                <w10:wrap type="none"/>
              </v:rect>
            </w:pict>
          </mc:Fallback>
        </mc:AlternateContent>
      </w:r>
      <w:r>
        <w:rPr>
          <w:color w:val="685D59"/>
          <w:spacing w:val="-2"/>
        </w:rPr>
        <w:t>Titular:</w:t>
      </w:r>
      <w:r>
        <w:rPr>
          <w:color w:val="685D59"/>
        </w:rPr>
        <w:tab/>
      </w:r>
      <w:r>
        <w:rPr>
          <w:color w:val="685D59"/>
          <w:spacing w:val="-10"/>
        </w:rPr>
        <w:t>.</w:t>
      </w:r>
    </w:p>
    <w:p>
      <w:pPr>
        <w:pStyle w:val="BodyText"/>
        <w:tabs>
          <w:tab w:pos="5153" w:val="left" w:leader="none"/>
        </w:tabs>
        <w:spacing w:before="79"/>
      </w:pPr>
      <w:r>
        <w:rPr/>
        <mc:AlternateContent>
          <mc:Choice Requires="wps">
            <w:drawing>
              <wp:anchor distT="0" distB="0" distL="0" distR="0" allowOverlap="1" layoutInCell="1" locked="0" behindDoc="1" simplePos="0" relativeHeight="487362048">
                <wp:simplePos x="0" y="0"/>
                <wp:positionH relativeFrom="page">
                  <wp:posOffset>1526552</wp:posOffset>
                </wp:positionH>
                <wp:positionV relativeFrom="paragraph">
                  <wp:posOffset>36926</wp:posOffset>
                </wp:positionV>
                <wp:extent cx="2160270" cy="1250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20.200996pt;margin-top:2.9076pt;width:170.079pt;height:9.846pt;mso-position-horizontal-relative:page;mso-position-vertical-relative:paragraph;z-index:-15954432" id="docshape21" filled="true" fillcolor="#fcf8e6" stroked="false">
                <v:fill type="solid"/>
                <w10:wrap type="none"/>
              </v:rect>
            </w:pict>
          </mc:Fallback>
        </mc:AlternateContent>
      </w:r>
      <w:r>
        <w:rPr>
          <w:color w:val="685D59"/>
        </w:rPr>
        <w:t>Entidad</w:t>
      </w:r>
      <w:r>
        <w:rPr>
          <w:color w:val="685D59"/>
          <w:spacing w:val="-2"/>
        </w:rPr>
        <w:t> Bancaria:</w:t>
      </w:r>
      <w:r>
        <w:rPr>
          <w:color w:val="685D59"/>
        </w:rPr>
        <w:tab/>
      </w:r>
      <w:r>
        <w:rPr>
          <w:color w:val="685D59"/>
          <w:spacing w:val="-10"/>
        </w:rPr>
        <w:t>.</w:t>
      </w:r>
    </w:p>
    <w:p>
      <w:pPr>
        <w:pStyle w:val="BodyText"/>
        <w:tabs>
          <w:tab w:pos="5369" w:val="left" w:leader="none"/>
        </w:tabs>
        <w:spacing w:before="79"/>
      </w:pPr>
      <w:r>
        <w:rPr/>
        <mc:AlternateContent>
          <mc:Choice Requires="wps">
            <w:drawing>
              <wp:anchor distT="0" distB="0" distL="0" distR="0" allowOverlap="1" layoutInCell="1" locked="0" behindDoc="1" simplePos="0" relativeHeight="487362560">
                <wp:simplePos x="0" y="0"/>
                <wp:positionH relativeFrom="page">
                  <wp:posOffset>1663592</wp:posOffset>
                </wp:positionH>
                <wp:positionV relativeFrom="paragraph">
                  <wp:posOffset>36901</wp:posOffset>
                </wp:positionV>
                <wp:extent cx="2160270" cy="12509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30.991501pt;margin-top:2.90560pt;width:170.079pt;height:9.846pt;mso-position-horizontal-relative:page;mso-position-vertical-relative:paragraph;z-index:-15953920" id="docshape22" filled="true" fillcolor="#fcf8e6" stroked="false">
                <v:fill type="solid"/>
                <w10:wrap type="none"/>
              </v:rect>
            </w:pict>
          </mc:Fallback>
        </mc:AlternateContent>
      </w:r>
      <w:r>
        <w:rPr>
          <w:color w:val="685D59"/>
        </w:rPr>
        <w:t>Nº</w:t>
      </w:r>
      <w:r>
        <w:rPr>
          <w:color w:val="685D59"/>
          <w:spacing w:val="-2"/>
        </w:rPr>
        <w:t> </w:t>
      </w:r>
      <w:r>
        <w:rPr>
          <w:color w:val="685D59"/>
        </w:rPr>
        <w:t>de</w:t>
      </w:r>
      <w:r>
        <w:rPr>
          <w:color w:val="685D59"/>
          <w:spacing w:val="1"/>
        </w:rPr>
        <w:t> </w:t>
      </w:r>
      <w:r>
        <w:rPr>
          <w:color w:val="685D59"/>
          <w:spacing w:val="-2"/>
        </w:rPr>
        <w:t>Cuenta/IBAN:</w:t>
      </w:r>
      <w:r>
        <w:rPr>
          <w:color w:val="685D59"/>
        </w:rPr>
        <w:tab/>
      </w:r>
      <w:r>
        <w:rPr>
          <w:color w:val="685D59"/>
          <w:spacing w:val="-10"/>
        </w:rPr>
        <w:t>.</w:t>
      </w:r>
    </w:p>
    <w:p>
      <w:pPr>
        <w:pStyle w:val="BodyText"/>
        <w:spacing w:before="158"/>
        <w:ind w:left="0"/>
      </w:pPr>
    </w:p>
    <w:p>
      <w:pPr>
        <w:pStyle w:val="BodyText"/>
      </w:pPr>
      <w:r>
        <w:rPr>
          <w:color w:val="685D59"/>
        </w:rPr>
        <w:t>[Opción</w:t>
      </w:r>
      <w:r>
        <w:rPr>
          <w:color w:val="685D59"/>
          <w:spacing w:val="-2"/>
        </w:rPr>
        <w:t> </w:t>
      </w:r>
      <w:r>
        <w:rPr>
          <w:color w:val="685D59"/>
        </w:rPr>
        <w:t>2.</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2"/>
        </w:rPr>
        <w:t> </w:t>
      </w:r>
      <w:r>
        <w:rPr>
          <w:color w:val="685D59"/>
        </w:rPr>
        <w:t>que</w:t>
      </w:r>
      <w:r>
        <w:rPr>
          <w:color w:val="685D59"/>
          <w:spacing w:val="-1"/>
        </w:rPr>
        <w:t> </w:t>
      </w:r>
      <w:r>
        <w:rPr>
          <w:color w:val="685D59"/>
        </w:rPr>
        <w:t>el</w:t>
      </w:r>
      <w:r>
        <w:rPr>
          <w:color w:val="685D59"/>
          <w:spacing w:val="-1"/>
        </w:rPr>
        <w:t> </w:t>
      </w:r>
      <w:r>
        <w:rPr>
          <w:color w:val="685D59"/>
        </w:rPr>
        <w:t>pago</w:t>
      </w:r>
      <w:r>
        <w:rPr>
          <w:color w:val="685D59"/>
          <w:spacing w:val="-1"/>
        </w:rPr>
        <w:t> </w:t>
      </w:r>
      <w:r>
        <w:rPr>
          <w:color w:val="685D59"/>
        </w:rPr>
        <w:t>se</w:t>
      </w:r>
      <w:r>
        <w:rPr>
          <w:color w:val="685D59"/>
          <w:spacing w:val="-1"/>
        </w:rPr>
        <w:t> </w:t>
      </w:r>
      <w:r>
        <w:rPr>
          <w:color w:val="685D59"/>
        </w:rPr>
        <w:t>realice</w:t>
      </w:r>
      <w:r>
        <w:rPr>
          <w:color w:val="685D59"/>
          <w:spacing w:val="-2"/>
        </w:rPr>
        <w:t> </w:t>
      </w:r>
      <w:r>
        <w:rPr>
          <w:color w:val="685D59"/>
        </w:rPr>
        <w:t>a</w:t>
      </w:r>
      <w:r>
        <w:rPr>
          <w:color w:val="685D59"/>
          <w:spacing w:val="-1"/>
        </w:rPr>
        <w:t> </w:t>
      </w:r>
      <w:r>
        <w:rPr>
          <w:color w:val="685D59"/>
        </w:rPr>
        <w:t>través</w:t>
      </w:r>
      <w:r>
        <w:rPr>
          <w:color w:val="685D59"/>
          <w:spacing w:val="-1"/>
        </w:rPr>
        <w:t> </w:t>
      </w:r>
      <w:r>
        <w:rPr>
          <w:color w:val="685D59"/>
        </w:rPr>
        <w:t>de</w:t>
      </w:r>
      <w:r>
        <w:rPr>
          <w:color w:val="685D59"/>
          <w:spacing w:val="-1"/>
        </w:rPr>
        <w:t> </w:t>
      </w:r>
      <w:r>
        <w:rPr>
          <w:color w:val="685D59"/>
        </w:rPr>
        <w:t>domiciliación</w:t>
      </w:r>
      <w:r>
        <w:rPr>
          <w:color w:val="685D59"/>
          <w:spacing w:val="-1"/>
        </w:rPr>
        <w:t> </w:t>
      </w:r>
      <w:r>
        <w:rPr>
          <w:color w:val="685D59"/>
          <w:spacing w:val="-2"/>
        </w:rPr>
        <w:t>bancaria.]</w:t>
      </w:r>
    </w:p>
    <w:p>
      <w:pPr>
        <w:pStyle w:val="ListParagraph"/>
        <w:numPr>
          <w:ilvl w:val="1"/>
          <w:numId w:val="8"/>
        </w:numPr>
        <w:tabs>
          <w:tab w:pos="454" w:val="left" w:leader="none"/>
        </w:tabs>
        <w:spacing w:line="326" w:lineRule="auto" w:before="79" w:after="0"/>
        <w:ind w:left="142" w:right="227" w:firstLine="0"/>
        <w:jc w:val="left"/>
        <w:rPr>
          <w:sz w:val="18"/>
        </w:rPr>
      </w:pPr>
      <w:r>
        <w:rPr>
          <w:color w:val="685D59"/>
          <w:sz w:val="18"/>
        </w:rPr>
        <w:t>El Inquilino abonará la renta del presente Contrato por mensualidades anticipadas, dentro de los cinco (5) primeros días de cada mes, mediante domiciliación bancaria con cargo en la siguiente cuenta titularidad del Inquilino, a cuyo efecto el Inquilino se compromete a suscribir todas las autorizaciones que sean necesarias:</w:t>
      </w:r>
    </w:p>
    <w:p>
      <w:pPr>
        <w:pStyle w:val="BodyText"/>
        <w:spacing w:before="77"/>
        <w:ind w:left="0"/>
      </w:pPr>
    </w:p>
    <w:p>
      <w:pPr>
        <w:pStyle w:val="BodyText"/>
        <w:tabs>
          <w:tab w:pos="5153" w:val="left" w:leader="none"/>
        </w:tabs>
      </w:pPr>
      <w:r>
        <w:rPr/>
        <mc:AlternateContent>
          <mc:Choice Requires="wps">
            <w:drawing>
              <wp:anchor distT="0" distB="0" distL="0" distR="0" allowOverlap="1" layoutInCell="1" locked="0" behindDoc="1" simplePos="0" relativeHeight="487363072">
                <wp:simplePos x="0" y="0"/>
                <wp:positionH relativeFrom="page">
                  <wp:posOffset>1526552</wp:posOffset>
                </wp:positionH>
                <wp:positionV relativeFrom="paragraph">
                  <wp:posOffset>-13265</wp:posOffset>
                </wp:positionV>
                <wp:extent cx="2160270" cy="12509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20.200996pt;margin-top:-1.04456pt;width:170.079pt;height:9.846pt;mso-position-horizontal-relative:page;mso-position-vertical-relative:paragraph;z-index:-15953408" id="docshape23" filled="true" fillcolor="#fcf8e6" stroked="false">
                <v:fill type="solid"/>
                <w10:wrap type="none"/>
              </v:rect>
            </w:pict>
          </mc:Fallback>
        </mc:AlternateContent>
      </w:r>
      <w:r>
        <w:rPr>
          <w:color w:val="685D59"/>
        </w:rPr>
        <w:t>Entidad</w:t>
      </w:r>
      <w:r>
        <w:rPr>
          <w:color w:val="685D59"/>
          <w:spacing w:val="-2"/>
        </w:rPr>
        <w:t> Bancaria:</w:t>
      </w:r>
      <w:r>
        <w:rPr>
          <w:color w:val="685D59"/>
        </w:rPr>
        <w:tab/>
      </w:r>
      <w:r>
        <w:rPr>
          <w:color w:val="685D59"/>
          <w:spacing w:val="-10"/>
        </w:rPr>
        <w:t>.</w:t>
      </w:r>
    </w:p>
    <w:p>
      <w:pPr>
        <w:pStyle w:val="BodyText"/>
        <w:tabs>
          <w:tab w:pos="5369" w:val="left" w:leader="none"/>
        </w:tabs>
        <w:spacing w:before="79"/>
      </w:pPr>
      <w:r>
        <w:rPr/>
        <mc:AlternateContent>
          <mc:Choice Requires="wps">
            <w:drawing>
              <wp:anchor distT="0" distB="0" distL="0" distR="0" allowOverlap="1" layoutInCell="1" locked="0" behindDoc="1" simplePos="0" relativeHeight="487363584">
                <wp:simplePos x="0" y="0"/>
                <wp:positionH relativeFrom="page">
                  <wp:posOffset>1663592</wp:posOffset>
                </wp:positionH>
                <wp:positionV relativeFrom="paragraph">
                  <wp:posOffset>36873</wp:posOffset>
                </wp:positionV>
                <wp:extent cx="2160270" cy="12509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30.991501pt;margin-top:2.90344pt;width:170.079pt;height:9.846pt;mso-position-horizontal-relative:page;mso-position-vertical-relative:paragraph;z-index:-15952896" id="docshape24" filled="true" fillcolor="#fcf8e6" stroked="false">
                <v:fill type="solid"/>
                <w10:wrap type="none"/>
              </v:rect>
            </w:pict>
          </mc:Fallback>
        </mc:AlternateContent>
      </w:r>
      <w:r>
        <w:rPr>
          <w:color w:val="685D59"/>
        </w:rPr>
        <w:t>Nº</w:t>
      </w:r>
      <w:r>
        <w:rPr>
          <w:color w:val="685D59"/>
          <w:spacing w:val="-2"/>
        </w:rPr>
        <w:t> </w:t>
      </w:r>
      <w:r>
        <w:rPr>
          <w:color w:val="685D59"/>
        </w:rPr>
        <w:t>de</w:t>
      </w:r>
      <w:r>
        <w:rPr>
          <w:color w:val="685D59"/>
          <w:spacing w:val="1"/>
        </w:rPr>
        <w:t> </w:t>
      </w:r>
      <w:r>
        <w:rPr>
          <w:color w:val="685D59"/>
          <w:spacing w:val="-2"/>
        </w:rPr>
        <w:t>Cuenta/IBAN:</w:t>
      </w:r>
      <w:r>
        <w:rPr>
          <w:color w:val="685D59"/>
        </w:rPr>
        <w:tab/>
      </w:r>
      <w:r>
        <w:rPr>
          <w:color w:val="685D59"/>
          <w:spacing w:val="-10"/>
        </w:rPr>
        <w:t>.</w:t>
      </w:r>
    </w:p>
    <w:p>
      <w:pPr>
        <w:pStyle w:val="BodyText"/>
        <w:spacing w:after="0"/>
        <w:sectPr>
          <w:pgSz w:w="11910" w:h="16840"/>
          <w:pgMar w:top="720" w:bottom="280" w:left="708" w:right="708"/>
        </w:sectPr>
      </w:pPr>
    </w:p>
    <w:p>
      <w:pPr>
        <w:pStyle w:val="Heading3"/>
        <w:spacing w:before="73"/>
      </w:pPr>
      <w:r>
        <w:rPr>
          <w:color w:val="685D59"/>
        </w:rPr>
        <w:t>Actualización</w:t>
      </w:r>
      <w:r>
        <w:rPr>
          <w:color w:val="685D59"/>
          <w:spacing w:val="4"/>
        </w:rPr>
        <w:t> </w:t>
      </w:r>
      <w:r>
        <w:rPr>
          <w:color w:val="685D59"/>
        </w:rPr>
        <w:t>de</w:t>
      </w:r>
      <w:r>
        <w:rPr>
          <w:color w:val="685D59"/>
          <w:spacing w:val="5"/>
        </w:rPr>
        <w:t> </w:t>
      </w:r>
      <w:r>
        <w:rPr>
          <w:color w:val="685D59"/>
        </w:rPr>
        <w:t>la</w:t>
      </w:r>
      <w:r>
        <w:rPr>
          <w:color w:val="685D59"/>
          <w:spacing w:val="5"/>
        </w:rPr>
        <w:t> </w:t>
      </w:r>
      <w:r>
        <w:rPr>
          <w:color w:val="685D59"/>
          <w:spacing w:val="-2"/>
        </w:rPr>
        <w:t>renta</w:t>
      </w:r>
    </w:p>
    <w:p>
      <w:pPr>
        <w:pStyle w:val="BodyText"/>
        <w:spacing w:before="157"/>
        <w:ind w:left="0"/>
        <w:rPr>
          <w:rFonts w:ascii="Avenir Next LT Pro Demi"/>
          <w:b/>
        </w:rPr>
      </w:pPr>
    </w:p>
    <w:p>
      <w:pPr>
        <w:pStyle w:val="BodyText"/>
        <w:spacing w:line="326" w:lineRule="auto" w:before="1"/>
        <w:ind w:right="366"/>
      </w:pPr>
      <w:r>
        <w:rPr>
          <w:color w:val="685D59"/>
        </w:rPr>
        <w:t>[Incluir únicamente una de las opciones según las Partes hayan acordado la actualización de la renta o no. Eliminar la opción que no aplique al caso.]</w:t>
      </w:r>
    </w:p>
    <w:p>
      <w:pPr>
        <w:pStyle w:val="BodyText"/>
        <w:spacing w:line="220" w:lineRule="exact"/>
      </w:pPr>
      <w:r>
        <w:rPr>
          <w:color w:val="685D59"/>
        </w:rPr>
        <w:t>[Opción</w:t>
      </w:r>
      <w:r>
        <w:rPr>
          <w:color w:val="685D59"/>
          <w:spacing w:val="-2"/>
        </w:rPr>
        <w:t> </w:t>
      </w:r>
      <w:r>
        <w:rPr>
          <w:color w:val="685D59"/>
        </w:rPr>
        <w:t>1.</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2"/>
        </w:rPr>
        <w:t> </w:t>
      </w:r>
      <w:r>
        <w:rPr>
          <w:color w:val="685D59"/>
        </w:rPr>
        <w:t>no</w:t>
      </w:r>
      <w:r>
        <w:rPr>
          <w:color w:val="685D59"/>
          <w:spacing w:val="-1"/>
        </w:rPr>
        <w:t> </w:t>
      </w:r>
      <w:r>
        <w:rPr>
          <w:color w:val="685D59"/>
        </w:rPr>
        <w:t>se</w:t>
      </w:r>
      <w:r>
        <w:rPr>
          <w:color w:val="685D59"/>
          <w:spacing w:val="-1"/>
        </w:rPr>
        <w:t> </w:t>
      </w:r>
      <w:r>
        <w:rPr>
          <w:color w:val="685D59"/>
        </w:rPr>
        <w:t>haya</w:t>
      </w:r>
      <w:r>
        <w:rPr>
          <w:color w:val="685D59"/>
          <w:spacing w:val="-1"/>
        </w:rPr>
        <w:t> </w:t>
      </w:r>
      <w:r>
        <w:rPr>
          <w:color w:val="685D59"/>
        </w:rPr>
        <w:t>acordado</w:t>
      </w:r>
      <w:r>
        <w:rPr>
          <w:color w:val="685D59"/>
          <w:spacing w:val="-2"/>
        </w:rPr>
        <w:t> </w:t>
      </w:r>
      <w:r>
        <w:rPr>
          <w:color w:val="685D59"/>
        </w:rPr>
        <w:t>la</w:t>
      </w:r>
      <w:r>
        <w:rPr>
          <w:color w:val="685D59"/>
          <w:spacing w:val="-1"/>
        </w:rPr>
        <w:t> </w:t>
      </w:r>
      <w:r>
        <w:rPr>
          <w:color w:val="685D59"/>
        </w:rPr>
        <w:t>actualización</w:t>
      </w:r>
      <w:r>
        <w:rPr>
          <w:color w:val="685D59"/>
          <w:spacing w:val="-1"/>
        </w:rPr>
        <w:t> </w:t>
      </w:r>
      <w:r>
        <w:rPr>
          <w:color w:val="685D59"/>
        </w:rPr>
        <w:t>de</w:t>
      </w:r>
      <w:r>
        <w:rPr>
          <w:color w:val="685D59"/>
          <w:spacing w:val="-1"/>
        </w:rPr>
        <w:t> </w:t>
      </w:r>
      <w:r>
        <w:rPr>
          <w:color w:val="685D59"/>
        </w:rPr>
        <w:t>la</w:t>
      </w:r>
      <w:r>
        <w:rPr>
          <w:color w:val="685D59"/>
          <w:spacing w:val="-1"/>
        </w:rPr>
        <w:t> </w:t>
      </w:r>
      <w:r>
        <w:rPr>
          <w:color w:val="685D59"/>
          <w:spacing w:val="-2"/>
        </w:rPr>
        <w:t>renta.]</w:t>
      </w:r>
    </w:p>
    <w:p>
      <w:pPr>
        <w:pStyle w:val="ListParagraph"/>
        <w:numPr>
          <w:ilvl w:val="1"/>
          <w:numId w:val="8"/>
        </w:numPr>
        <w:tabs>
          <w:tab w:pos="453" w:val="left" w:leader="none"/>
        </w:tabs>
        <w:spacing w:line="326" w:lineRule="auto" w:before="79" w:after="0"/>
        <w:ind w:left="142" w:right="1657" w:firstLine="0"/>
        <w:jc w:val="left"/>
        <w:rPr>
          <w:sz w:val="18"/>
        </w:rPr>
      </w:pPr>
      <w:r>
        <w:rPr>
          <w:color w:val="685D59"/>
          <w:sz w:val="18"/>
        </w:rPr>
        <w:t>En este caso se elimina todo el párrafo incluyendo el título de esta sección “Actualización de la renta”. [Opción 2. En caso de se haya acordado la actualización de la renta.]</w:t>
      </w:r>
    </w:p>
    <w:p>
      <w:pPr>
        <w:pStyle w:val="ListParagraph"/>
        <w:numPr>
          <w:ilvl w:val="1"/>
          <w:numId w:val="9"/>
        </w:numPr>
        <w:tabs>
          <w:tab w:pos="453" w:val="left" w:leader="none"/>
        </w:tabs>
        <w:spacing w:line="326" w:lineRule="auto" w:before="0" w:after="0"/>
        <w:ind w:left="142" w:right="205" w:firstLine="0"/>
        <w:jc w:val="left"/>
        <w:rPr>
          <w:sz w:val="18"/>
        </w:rPr>
      </w:pPr>
      <w:r>
        <w:rPr>
          <w:color w:val="685D59"/>
          <w:sz w:val="18"/>
        </w:rPr>
        <w:t>La</w:t>
      </w:r>
      <w:r>
        <w:rPr>
          <w:color w:val="685D59"/>
          <w:spacing w:val="9"/>
          <w:sz w:val="18"/>
        </w:rPr>
        <w:t> </w:t>
      </w:r>
      <w:r>
        <w:rPr>
          <w:color w:val="685D59"/>
          <w:sz w:val="18"/>
        </w:rPr>
        <w:t>renta</w:t>
      </w:r>
      <w:r>
        <w:rPr>
          <w:color w:val="685D59"/>
          <w:spacing w:val="9"/>
          <w:sz w:val="18"/>
        </w:rPr>
        <w:t> </w:t>
      </w:r>
      <w:r>
        <w:rPr>
          <w:color w:val="685D59"/>
          <w:sz w:val="18"/>
        </w:rPr>
        <w:t>pactada</w:t>
      </w:r>
      <w:r>
        <w:rPr>
          <w:color w:val="685D59"/>
          <w:spacing w:val="9"/>
          <w:sz w:val="18"/>
        </w:rPr>
        <w:t> </w:t>
      </w:r>
      <w:r>
        <w:rPr>
          <w:color w:val="685D59"/>
          <w:sz w:val="18"/>
        </w:rPr>
        <w:t>será</w:t>
      </w:r>
      <w:r>
        <w:rPr>
          <w:color w:val="685D59"/>
          <w:spacing w:val="9"/>
          <w:sz w:val="18"/>
        </w:rPr>
        <w:t> </w:t>
      </w:r>
      <w:r>
        <w:rPr>
          <w:color w:val="685D59"/>
          <w:sz w:val="18"/>
        </w:rPr>
        <w:t>actualizada</w:t>
      </w:r>
      <w:r>
        <w:rPr>
          <w:color w:val="685D59"/>
          <w:spacing w:val="9"/>
          <w:sz w:val="18"/>
        </w:rPr>
        <w:t> </w:t>
      </w:r>
      <w:r>
        <w:rPr>
          <w:color w:val="685D59"/>
          <w:sz w:val="18"/>
        </w:rPr>
        <w:t>anualmente</w:t>
      </w:r>
      <w:r>
        <w:rPr>
          <w:color w:val="685D59"/>
          <w:spacing w:val="9"/>
          <w:sz w:val="18"/>
        </w:rPr>
        <w:t> </w:t>
      </w:r>
      <w:r>
        <w:rPr>
          <w:color w:val="685D59"/>
          <w:sz w:val="18"/>
        </w:rPr>
        <w:t>y</w:t>
      </w:r>
      <w:r>
        <w:rPr>
          <w:color w:val="685D59"/>
          <w:spacing w:val="9"/>
          <w:sz w:val="18"/>
        </w:rPr>
        <w:t> </w:t>
      </w:r>
      <w:r>
        <w:rPr>
          <w:color w:val="685D59"/>
          <w:sz w:val="18"/>
        </w:rPr>
        <w:t>de</w:t>
      </w:r>
      <w:r>
        <w:rPr>
          <w:color w:val="685D59"/>
          <w:spacing w:val="9"/>
          <w:sz w:val="18"/>
        </w:rPr>
        <w:t> </w:t>
      </w:r>
      <w:r>
        <w:rPr>
          <w:color w:val="685D59"/>
          <w:sz w:val="18"/>
        </w:rPr>
        <w:t>manera</w:t>
      </w:r>
      <w:r>
        <w:rPr>
          <w:color w:val="685D59"/>
          <w:spacing w:val="9"/>
          <w:sz w:val="18"/>
        </w:rPr>
        <w:t> </w:t>
      </w:r>
      <w:r>
        <w:rPr>
          <w:color w:val="685D59"/>
          <w:sz w:val="18"/>
        </w:rPr>
        <w:t>acumulativa,</w:t>
      </w:r>
      <w:r>
        <w:rPr>
          <w:color w:val="685D59"/>
          <w:spacing w:val="9"/>
          <w:sz w:val="18"/>
        </w:rPr>
        <w:t> </w:t>
      </w:r>
      <w:r>
        <w:rPr>
          <w:color w:val="685D59"/>
          <w:sz w:val="18"/>
        </w:rPr>
        <w:t>en</w:t>
      </w:r>
      <w:r>
        <w:rPr>
          <w:color w:val="685D59"/>
          <w:spacing w:val="9"/>
          <w:sz w:val="18"/>
        </w:rPr>
        <w:t> </w:t>
      </w:r>
      <w:r>
        <w:rPr>
          <w:color w:val="685D59"/>
          <w:sz w:val="18"/>
        </w:rPr>
        <w:t>cada</w:t>
      </w:r>
      <w:r>
        <w:rPr>
          <w:color w:val="685D59"/>
          <w:spacing w:val="9"/>
          <w:sz w:val="18"/>
        </w:rPr>
        <w:t> </w:t>
      </w:r>
      <w:r>
        <w:rPr>
          <w:color w:val="685D59"/>
          <w:sz w:val="18"/>
        </w:rPr>
        <w:t>[día</w:t>
      </w:r>
      <w:r>
        <w:rPr>
          <w:color w:val="685D59"/>
          <w:spacing w:val="9"/>
          <w:sz w:val="18"/>
        </w:rPr>
        <w:t> </w:t>
      </w:r>
      <w:r>
        <w:rPr>
          <w:color w:val="685D59"/>
          <w:sz w:val="18"/>
        </w:rPr>
        <w:t>y</w:t>
      </w:r>
      <w:r>
        <w:rPr>
          <w:color w:val="685D59"/>
          <w:spacing w:val="9"/>
          <w:sz w:val="18"/>
        </w:rPr>
        <w:t> </w:t>
      </w:r>
      <w:r>
        <w:rPr>
          <w:color w:val="685D59"/>
          <w:sz w:val="18"/>
        </w:rPr>
        <w:t>mes</w:t>
      </w:r>
      <w:r>
        <w:rPr>
          <w:color w:val="685D59"/>
          <w:spacing w:val="9"/>
          <w:sz w:val="18"/>
        </w:rPr>
        <w:t> </w:t>
      </w:r>
      <w:r>
        <w:rPr>
          <w:color w:val="685D59"/>
          <w:sz w:val="18"/>
        </w:rPr>
        <w:t>de</w:t>
      </w:r>
      <w:r>
        <w:rPr>
          <w:color w:val="685D59"/>
          <w:spacing w:val="9"/>
          <w:sz w:val="18"/>
        </w:rPr>
        <w:t> </w:t>
      </w:r>
      <w:r>
        <w:rPr>
          <w:color w:val="685D59"/>
          <w:sz w:val="18"/>
        </w:rPr>
        <w:t>entrada</w:t>
      </w:r>
      <w:r>
        <w:rPr>
          <w:color w:val="685D59"/>
          <w:spacing w:val="9"/>
          <w:sz w:val="18"/>
        </w:rPr>
        <w:t> </w:t>
      </w:r>
      <w:r>
        <w:rPr>
          <w:color w:val="685D59"/>
          <w:sz w:val="18"/>
        </w:rPr>
        <w:t>en</w:t>
      </w:r>
      <w:r>
        <w:rPr>
          <w:color w:val="685D59"/>
          <w:spacing w:val="9"/>
          <w:sz w:val="18"/>
        </w:rPr>
        <w:t> </w:t>
      </w:r>
      <w:r>
        <w:rPr>
          <w:color w:val="685D59"/>
          <w:sz w:val="18"/>
        </w:rPr>
        <w:t>vigor</w:t>
      </w:r>
      <w:r>
        <w:rPr>
          <w:color w:val="685D59"/>
          <w:spacing w:val="9"/>
          <w:sz w:val="18"/>
        </w:rPr>
        <w:t> </w:t>
      </w:r>
      <w:r>
        <w:rPr>
          <w:color w:val="685D59"/>
          <w:sz w:val="18"/>
        </w:rPr>
        <w:t>de</w:t>
      </w:r>
      <w:r>
        <w:rPr>
          <w:color w:val="685D59"/>
          <w:sz w:val="18"/>
        </w:rPr>
        <w:t> este contrato], conforme a las variaciones que experimente el índice General Nacional del Sistema de Precios al Consumo (“I.P.C.”), publicado por el Instituto Nacional de Estadística teniendo en consideración las variaciones en los doce (12)</w:t>
      </w:r>
      <w:r>
        <w:rPr>
          <w:color w:val="685D59"/>
          <w:spacing w:val="40"/>
          <w:sz w:val="18"/>
        </w:rPr>
        <w:t> </w:t>
      </w:r>
      <w:r>
        <w:rPr>
          <w:color w:val="685D59"/>
          <w:sz w:val="18"/>
        </w:rPr>
        <w:t>meses inmediatamente anteriores.</w:t>
      </w:r>
      <w:r>
        <w:rPr>
          <w:color w:val="685D59"/>
          <w:spacing w:val="40"/>
          <w:sz w:val="18"/>
        </w:rPr>
        <w:t> </w:t>
      </w:r>
      <w:r>
        <w:rPr>
          <w:color w:val="685D59"/>
          <w:sz w:val="18"/>
        </w:rPr>
        <w:t>En este sentido, dada la demora con que se publica el I.P.C, las Partes acuerdan que las revisiones anuales tendrán efectos retroactivos a la fecha en que hubiera correspondido su aplicación, quedando obli-gadas las Partes (según corresponda) a satisfacer las diferencias correspondientes de una sola vez. La revisión se efectuará</w:t>
      </w:r>
    </w:p>
    <w:p>
      <w:pPr>
        <w:pStyle w:val="BodyText"/>
        <w:spacing w:line="326" w:lineRule="auto"/>
        <w:ind w:right="155"/>
      </w:pPr>
      <w:r>
        <w:rPr>
          <w:color w:val="685D59"/>
        </w:rPr>
        <w:t>por años naturales, repercutiendo en el recibo emitido al mes siguiente de la publicación del IPC los atrasos habidos desde el mes de enero del año en curso, o, en su caso desde el mes de la firma del Contrato. En ningún caso, la demora en aplicar la revisión supondrá renuncia o caducidad de la misma. En el caso de que el Instituto Nacional de Estadística dejase de publicar los índices a que se refiere esta Cláusula, la revisión que se establece se calculará en base a los índices o módulos que los sustituyan.</w:t>
      </w:r>
    </w:p>
    <w:p>
      <w:pPr>
        <w:pStyle w:val="BodyText"/>
        <w:spacing w:before="71"/>
        <w:ind w:left="0"/>
      </w:pPr>
    </w:p>
    <w:p>
      <w:pPr>
        <w:pStyle w:val="BodyText"/>
        <w:spacing w:line="326" w:lineRule="auto"/>
      </w:pPr>
      <w:r>
        <w:rPr>
          <w:color w:val="685D59"/>
        </w:rPr>
        <w:t>[Incluir únicamente en caso de la actualización no opere a la baja, de forma que la renta no disminuya respecto al año anterior].</w:t>
      </w:r>
      <w:r>
        <w:rPr>
          <w:color w:val="685D59"/>
          <w:spacing w:val="-1"/>
        </w:rPr>
        <w:t> </w:t>
      </w:r>
      <w:r>
        <w:rPr>
          <w:color w:val="685D59"/>
        </w:rPr>
        <w:t>Sin</w:t>
      </w:r>
      <w:r>
        <w:rPr>
          <w:color w:val="685D59"/>
          <w:spacing w:val="-1"/>
        </w:rPr>
        <w:t> </w:t>
      </w:r>
      <w:r>
        <w:rPr>
          <w:color w:val="685D59"/>
        </w:rPr>
        <w:t>perjuicio</w:t>
      </w:r>
      <w:r>
        <w:rPr>
          <w:color w:val="685D59"/>
          <w:spacing w:val="-1"/>
        </w:rPr>
        <w:t> </w:t>
      </w:r>
      <w:r>
        <w:rPr>
          <w:color w:val="685D59"/>
        </w:rPr>
        <w:t>de</w:t>
      </w:r>
      <w:r>
        <w:rPr>
          <w:color w:val="685D59"/>
          <w:spacing w:val="-1"/>
        </w:rPr>
        <w:t> </w:t>
      </w:r>
      <w:r>
        <w:rPr>
          <w:color w:val="685D59"/>
        </w:rPr>
        <w:t>lo</w:t>
      </w:r>
      <w:r>
        <w:rPr>
          <w:color w:val="685D59"/>
          <w:spacing w:val="-1"/>
        </w:rPr>
        <w:t> </w:t>
      </w:r>
      <w:r>
        <w:rPr>
          <w:color w:val="685D59"/>
        </w:rPr>
        <w:t>anterior,</w:t>
      </w:r>
      <w:r>
        <w:rPr>
          <w:color w:val="685D59"/>
          <w:spacing w:val="-1"/>
        </w:rPr>
        <w:t> </w:t>
      </w:r>
      <w:r>
        <w:rPr>
          <w:color w:val="685D59"/>
        </w:rPr>
        <w:t>las</w:t>
      </w:r>
      <w:r>
        <w:rPr>
          <w:color w:val="685D59"/>
          <w:spacing w:val="-1"/>
        </w:rPr>
        <w:t> </w:t>
      </w:r>
      <w:r>
        <w:rPr>
          <w:color w:val="685D59"/>
        </w:rPr>
        <w:t>Partes</w:t>
      </w:r>
      <w:r>
        <w:rPr>
          <w:color w:val="685D59"/>
          <w:spacing w:val="-1"/>
        </w:rPr>
        <w:t> </w:t>
      </w:r>
      <w:r>
        <w:rPr>
          <w:color w:val="685D59"/>
        </w:rPr>
        <w:t>acuerdan</w:t>
      </w:r>
      <w:r>
        <w:rPr>
          <w:color w:val="685D59"/>
          <w:spacing w:val="-1"/>
        </w:rPr>
        <w:t> </w:t>
      </w:r>
      <w:r>
        <w:rPr>
          <w:color w:val="685D59"/>
        </w:rPr>
        <w:t>expresamente</w:t>
      </w:r>
      <w:r>
        <w:rPr>
          <w:color w:val="685D59"/>
          <w:spacing w:val="-1"/>
        </w:rPr>
        <w:t> </w:t>
      </w:r>
      <w:r>
        <w:rPr>
          <w:color w:val="685D59"/>
        </w:rPr>
        <w:t>que</w:t>
      </w:r>
      <w:r>
        <w:rPr>
          <w:color w:val="685D59"/>
          <w:spacing w:val="-1"/>
        </w:rPr>
        <w:t> </w:t>
      </w:r>
      <w:r>
        <w:rPr>
          <w:color w:val="685D59"/>
        </w:rPr>
        <w:t>si</w:t>
      </w:r>
      <w:r>
        <w:rPr>
          <w:color w:val="685D59"/>
          <w:spacing w:val="-1"/>
        </w:rPr>
        <w:t> </w:t>
      </w:r>
      <w:r>
        <w:rPr>
          <w:color w:val="685D59"/>
        </w:rPr>
        <w:t>la</w:t>
      </w:r>
      <w:r>
        <w:rPr>
          <w:color w:val="685D59"/>
          <w:spacing w:val="-1"/>
        </w:rPr>
        <w:t> </w:t>
      </w:r>
      <w:r>
        <w:rPr>
          <w:color w:val="685D59"/>
        </w:rPr>
        <w:t>variación</w:t>
      </w:r>
      <w:r>
        <w:rPr>
          <w:color w:val="685D59"/>
          <w:spacing w:val="-1"/>
        </w:rPr>
        <w:t> </w:t>
      </w:r>
      <w:r>
        <w:rPr>
          <w:color w:val="685D59"/>
        </w:rPr>
        <w:t>experimentada</w:t>
      </w:r>
      <w:r>
        <w:rPr>
          <w:color w:val="685D59"/>
          <w:spacing w:val="-1"/>
        </w:rPr>
        <w:t> </w:t>
      </w:r>
      <w:r>
        <w:rPr>
          <w:color w:val="685D59"/>
        </w:rPr>
        <w:t>por</w:t>
      </w:r>
      <w:r>
        <w:rPr>
          <w:color w:val="685D59"/>
          <w:spacing w:val="-1"/>
        </w:rPr>
        <w:t> </w:t>
      </w:r>
      <w:r>
        <w:rPr>
          <w:color w:val="685D59"/>
        </w:rPr>
        <w:t>el</w:t>
      </w:r>
      <w:r>
        <w:rPr>
          <w:color w:val="685D59"/>
          <w:spacing w:val="-1"/>
        </w:rPr>
        <w:t> </w:t>
      </w:r>
      <w:r>
        <w:rPr>
          <w:color w:val="685D59"/>
        </w:rPr>
        <w:t>I.P.C.</w:t>
      </w:r>
      <w:r>
        <w:rPr>
          <w:color w:val="685D59"/>
          <w:spacing w:val="-1"/>
        </w:rPr>
        <w:t> </w:t>
      </w:r>
      <w:r>
        <w:rPr>
          <w:color w:val="685D59"/>
        </w:rPr>
        <w:t>fuera negativa, la renta permanecerá igual, sin actualizarse.</w:t>
      </w:r>
    </w:p>
    <w:p>
      <w:pPr>
        <w:pStyle w:val="BodyText"/>
        <w:spacing w:before="77"/>
        <w:ind w:left="0"/>
      </w:pPr>
    </w:p>
    <w:p>
      <w:pPr>
        <w:pStyle w:val="Heading2"/>
      </w:pPr>
      <w:r>
        <w:rPr>
          <w:color w:val="685D59"/>
        </w:rPr>
        <w:t>SEXTA:</w:t>
      </w:r>
      <w:r>
        <w:rPr>
          <w:color w:val="685D59"/>
          <w:spacing w:val="5"/>
        </w:rPr>
        <w:t> </w:t>
      </w:r>
      <w:r>
        <w:rPr>
          <w:color w:val="685D59"/>
        </w:rPr>
        <w:t>GARANTÍA</w:t>
      </w:r>
      <w:r>
        <w:rPr>
          <w:color w:val="685D59"/>
          <w:spacing w:val="5"/>
        </w:rPr>
        <w:t> </w:t>
      </w:r>
      <w:r>
        <w:rPr>
          <w:color w:val="685D59"/>
        </w:rPr>
        <w:t>DEL</w:t>
      </w:r>
      <w:r>
        <w:rPr>
          <w:color w:val="685D59"/>
          <w:spacing w:val="5"/>
        </w:rPr>
        <w:t> </w:t>
      </w:r>
      <w:r>
        <w:rPr>
          <w:color w:val="685D59"/>
          <w:spacing w:val="-2"/>
        </w:rPr>
        <w:t>CONTRATO</w:t>
      </w:r>
    </w:p>
    <w:p>
      <w:pPr>
        <w:pStyle w:val="BodyText"/>
        <w:spacing w:before="158"/>
        <w:ind w:left="0"/>
        <w:rPr>
          <w:rFonts w:ascii="Avenir Next LT Pro Demi"/>
          <w:b/>
        </w:rPr>
      </w:pPr>
    </w:p>
    <w:p>
      <w:pPr>
        <w:pStyle w:val="Heading3"/>
      </w:pPr>
      <w:r>
        <w:rPr>
          <w:color w:val="685D59"/>
        </w:rPr>
        <w:t>Fianza </w:t>
      </w:r>
      <w:r>
        <w:rPr>
          <w:color w:val="685D59"/>
          <w:spacing w:val="-2"/>
        </w:rPr>
        <w:t>arrendaticia.</w:t>
      </w:r>
    </w:p>
    <w:p>
      <w:pPr>
        <w:pStyle w:val="BodyText"/>
        <w:spacing w:before="158"/>
        <w:ind w:left="0"/>
        <w:rPr>
          <w:rFonts w:ascii="Avenir Next LT Pro Demi"/>
          <w:b/>
        </w:rPr>
      </w:pPr>
    </w:p>
    <w:p>
      <w:pPr>
        <w:pStyle w:val="ListParagraph"/>
        <w:numPr>
          <w:ilvl w:val="1"/>
          <w:numId w:val="10"/>
        </w:numPr>
        <w:tabs>
          <w:tab w:pos="437" w:val="left" w:leader="none"/>
        </w:tabs>
        <w:spacing w:line="326" w:lineRule="auto" w:before="0" w:after="0"/>
        <w:ind w:left="142" w:right="258" w:firstLine="0"/>
        <w:jc w:val="left"/>
        <w:rPr>
          <w:sz w:val="18"/>
        </w:rPr>
      </w:pPr>
      <w:r>
        <w:rPr>
          <w:color w:val="685D59"/>
          <w:sz w:val="18"/>
        </w:rPr>
        <w:t>El Inquilino entrega en este acto al Propietario, quien declara recibirla, la cantidad de [importe de la fianza] EUROS (€), equivalente a dos (2) mensualidades de renta, por concepto de fianza legal, según lo establecido en el apartado primero del Artículo 36 de la LAU para garantizar el cumplimiento de las obligaciones que asume en virtud del presente Contrato. [Incluir únicamente para aquellas comunidades autónomas en las que sea necesario depositar la fianza. De otra forma, eliminar.] El Propietario se compromete a depositar la fianza en el organismo u oficina pública correspondiente a la Comu-nidad Autónoma en la que se encuentra el Inmueble.</w:t>
      </w:r>
    </w:p>
    <w:p>
      <w:pPr>
        <w:pStyle w:val="BodyText"/>
        <w:spacing w:before="75"/>
        <w:ind w:left="0"/>
      </w:pPr>
    </w:p>
    <w:p>
      <w:pPr>
        <w:pStyle w:val="ListParagraph"/>
        <w:numPr>
          <w:ilvl w:val="1"/>
          <w:numId w:val="10"/>
        </w:numPr>
        <w:tabs>
          <w:tab w:pos="142" w:val="left" w:leader="none"/>
          <w:tab w:pos="498" w:val="left" w:leader="none"/>
        </w:tabs>
        <w:spacing w:line="326" w:lineRule="auto" w:before="1" w:after="0"/>
        <w:ind w:left="142" w:right="525" w:hanging="1"/>
        <w:jc w:val="left"/>
        <w:rPr>
          <w:sz w:val="18"/>
        </w:rPr>
      </w:pPr>
      <w:r>
        <w:rPr>
          <w:color w:val="685D59"/>
          <w:sz w:val="18"/>
        </w:rPr>
        <w:t>El importe de la fianza servirá para cubrir cualquier desperfecto o daño en el Inmueble (y en el mobiliario y/o acce-sorios, en su caso), así como garantizar el cumplimiento de las obligaciones que asume el Inquilino en virtud de este </w:t>
      </w:r>
      <w:r>
        <w:rPr>
          <w:color w:val="685D59"/>
          <w:spacing w:val="-2"/>
          <w:sz w:val="18"/>
        </w:rPr>
        <w:t>Contrato.</w:t>
      </w:r>
    </w:p>
    <w:p>
      <w:pPr>
        <w:pStyle w:val="BodyText"/>
        <w:spacing w:before="77"/>
        <w:ind w:left="0"/>
      </w:pPr>
    </w:p>
    <w:p>
      <w:pPr>
        <w:pStyle w:val="BodyText"/>
        <w:spacing w:line="326" w:lineRule="auto"/>
      </w:pPr>
      <w:r>
        <w:rPr>
          <w:color w:val="685D59"/>
        </w:rPr>
        <w:t>[Incluir únicamente una de las opciones siguientes en caso de que las Partes hayan pactado alguna garantía adicional, y eliminar la otra. En caso de que las Partes no hayan pactado ninguna garantía adicional, eliminar todas las opciones.]</w:t>
      </w:r>
    </w:p>
    <w:p>
      <w:pPr>
        <w:pStyle w:val="ListParagraph"/>
        <w:numPr>
          <w:ilvl w:val="1"/>
          <w:numId w:val="10"/>
        </w:numPr>
        <w:tabs>
          <w:tab w:pos="500" w:val="left" w:leader="none"/>
        </w:tabs>
        <w:spacing w:line="220" w:lineRule="exact" w:before="0" w:after="0"/>
        <w:ind w:left="500" w:right="0" w:hanging="358"/>
        <w:jc w:val="left"/>
        <w:rPr>
          <w:sz w:val="18"/>
        </w:rPr>
      </w:pPr>
      <w:r>
        <w:rPr>
          <w:color w:val="685D59"/>
          <w:sz w:val="18"/>
        </w:rPr>
        <w:t>A</w:t>
      </w:r>
      <w:r>
        <w:rPr>
          <w:color w:val="685D59"/>
          <w:spacing w:val="1"/>
          <w:sz w:val="18"/>
        </w:rPr>
        <w:t> </w:t>
      </w:r>
      <w:r>
        <w:rPr>
          <w:color w:val="685D59"/>
          <w:sz w:val="18"/>
        </w:rPr>
        <w:t>efectos</w:t>
      </w:r>
      <w:r>
        <w:rPr>
          <w:color w:val="685D59"/>
          <w:spacing w:val="1"/>
          <w:sz w:val="18"/>
        </w:rPr>
        <w:t> </w:t>
      </w:r>
      <w:r>
        <w:rPr>
          <w:color w:val="685D59"/>
          <w:sz w:val="18"/>
        </w:rPr>
        <w:t>de</w:t>
      </w:r>
      <w:r>
        <w:rPr>
          <w:color w:val="685D59"/>
          <w:spacing w:val="1"/>
          <w:sz w:val="18"/>
        </w:rPr>
        <w:t> </w:t>
      </w:r>
      <w:r>
        <w:rPr>
          <w:color w:val="685D59"/>
          <w:sz w:val="18"/>
        </w:rPr>
        <w:t>garantizar</w:t>
      </w:r>
      <w:r>
        <w:rPr>
          <w:color w:val="685D59"/>
          <w:spacing w:val="1"/>
          <w:sz w:val="18"/>
        </w:rPr>
        <w:t> </w:t>
      </w:r>
      <w:r>
        <w:rPr>
          <w:color w:val="685D59"/>
          <w:sz w:val="18"/>
        </w:rPr>
        <w:t>el</w:t>
      </w:r>
      <w:r>
        <w:rPr>
          <w:color w:val="685D59"/>
          <w:spacing w:val="1"/>
          <w:sz w:val="18"/>
        </w:rPr>
        <w:t> </w:t>
      </w:r>
      <w:r>
        <w:rPr>
          <w:color w:val="685D59"/>
          <w:sz w:val="18"/>
        </w:rPr>
        <w:t>fiel</w:t>
      </w:r>
      <w:r>
        <w:rPr>
          <w:color w:val="685D59"/>
          <w:spacing w:val="1"/>
          <w:sz w:val="18"/>
        </w:rPr>
        <w:t> </w:t>
      </w:r>
      <w:r>
        <w:rPr>
          <w:color w:val="685D59"/>
          <w:sz w:val="18"/>
        </w:rPr>
        <w:t>cumplimiento</w:t>
      </w:r>
      <w:r>
        <w:rPr>
          <w:color w:val="685D59"/>
          <w:spacing w:val="1"/>
          <w:sz w:val="18"/>
        </w:rPr>
        <w:t> </w:t>
      </w:r>
      <w:r>
        <w:rPr>
          <w:color w:val="685D59"/>
          <w:sz w:val="18"/>
        </w:rPr>
        <w:t>del</w:t>
      </w:r>
      <w:r>
        <w:rPr>
          <w:color w:val="685D59"/>
          <w:spacing w:val="1"/>
          <w:sz w:val="18"/>
        </w:rPr>
        <w:t> </w:t>
      </w:r>
      <w:r>
        <w:rPr>
          <w:color w:val="685D59"/>
          <w:sz w:val="18"/>
        </w:rPr>
        <w:t>presente</w:t>
      </w:r>
      <w:r>
        <w:rPr>
          <w:color w:val="685D59"/>
          <w:spacing w:val="2"/>
          <w:sz w:val="18"/>
        </w:rPr>
        <w:t> </w:t>
      </w:r>
      <w:r>
        <w:rPr>
          <w:color w:val="685D59"/>
          <w:spacing w:val="-2"/>
          <w:sz w:val="18"/>
        </w:rPr>
        <w:t>Contrato:</w:t>
      </w:r>
    </w:p>
    <w:p>
      <w:pPr>
        <w:pStyle w:val="BodyText"/>
        <w:spacing w:line="326" w:lineRule="auto" w:before="79"/>
        <w:ind w:right="366"/>
      </w:pPr>
      <w:r>
        <w:rPr>
          <w:color w:val="685D59"/>
        </w:rPr>
        <w:t>[Opción 1. Si se elige depósito con entrega en metálico]: El Inquilino entrega en este acto, la cantidad en metálico de [importe del depósito] EUROS (€), quien declara recibirla, en concepto de garantía adicional, para garantizar el cumpli-miento de las obligaciones que asume en virtud del presente Contrato.</w:t>
      </w:r>
    </w:p>
    <w:p>
      <w:pPr>
        <w:pStyle w:val="BodyText"/>
        <w:spacing w:line="326" w:lineRule="auto"/>
      </w:pPr>
      <w:r>
        <w:rPr>
          <w:color w:val="685D59"/>
        </w:rPr>
        <w:t>[Opción 2. Si se elige depósito mediante transferencia bancaria]: El Inquilino entrega en este acto al Propietario, mediante transferencia bancaria, quien declara recibirla, la cantidad de [importe del depósito] EUROS (€), en concepto de garantía adicional, para garantizar el cumplimiento de las obligaciones que asume en virtud del presente Contrato.</w:t>
      </w:r>
    </w:p>
    <w:p>
      <w:pPr>
        <w:pStyle w:val="BodyText"/>
        <w:spacing w:line="326" w:lineRule="auto"/>
        <w:ind w:right="155"/>
      </w:pPr>
      <w:r>
        <w:rPr>
          <w:color w:val="685D59"/>
        </w:rPr>
        <w:t>[Opción 3. Si se elige depósito mediante aval bancario]: El Inquilino entrega en este acto un aval bancario por un importe máximo garantizado de [importe del aval] EUROS (€), a primer requerimiento y como garantía de todas las responsabi-lidades económicas asumidas por el Inquilino en virtud del presente Contrato. El referido aval se incorpora al presente Contrato como Anexo 3. El/los Inquilino(s) se compromete a mantener vigente el referido Aval durante toda la vigencia del </w:t>
      </w:r>
      <w:r>
        <w:rPr>
          <w:color w:val="685D59"/>
          <w:spacing w:val="-2"/>
        </w:rPr>
        <w:t>Contrato.</w:t>
      </w:r>
    </w:p>
    <w:p>
      <w:pPr>
        <w:pStyle w:val="BodyText"/>
        <w:spacing w:after="0" w:line="326" w:lineRule="auto"/>
        <w:sectPr>
          <w:pgSz w:w="11910" w:h="16840"/>
          <w:pgMar w:top="720" w:bottom="280" w:left="708" w:right="708"/>
        </w:sectPr>
      </w:pPr>
    </w:p>
    <w:p>
      <w:pPr>
        <w:pStyle w:val="Heading2"/>
        <w:spacing w:before="73"/>
      </w:pPr>
      <w:r>
        <w:rPr>
          <w:color w:val="685D59"/>
        </w:rPr>
        <w:t>SÉPTIMA:</w:t>
      </w:r>
      <w:r>
        <w:rPr>
          <w:color w:val="685D59"/>
          <w:spacing w:val="5"/>
        </w:rPr>
        <w:t> </w:t>
      </w:r>
      <w:r>
        <w:rPr>
          <w:color w:val="685D59"/>
        </w:rPr>
        <w:t>SERVICIOS</w:t>
      </w:r>
      <w:r>
        <w:rPr>
          <w:color w:val="685D59"/>
          <w:spacing w:val="5"/>
        </w:rPr>
        <w:t> </w:t>
      </w:r>
      <w:r>
        <w:rPr>
          <w:color w:val="685D59"/>
        </w:rPr>
        <w:t>Y</w:t>
      </w:r>
      <w:r>
        <w:rPr>
          <w:color w:val="685D59"/>
          <w:spacing w:val="6"/>
        </w:rPr>
        <w:t> </w:t>
      </w:r>
      <w:r>
        <w:rPr>
          <w:color w:val="685D59"/>
          <w:spacing w:val="-2"/>
        </w:rPr>
        <w:t>GASTOS</w:t>
      </w:r>
    </w:p>
    <w:p>
      <w:pPr>
        <w:pStyle w:val="BodyText"/>
        <w:spacing w:before="158"/>
        <w:ind w:left="0"/>
        <w:rPr>
          <w:rFonts w:ascii="Avenir Next LT Pro Demi"/>
          <w:b/>
        </w:rPr>
      </w:pPr>
    </w:p>
    <w:p>
      <w:pPr>
        <w:pStyle w:val="ListParagraph"/>
        <w:numPr>
          <w:ilvl w:val="1"/>
          <w:numId w:val="11"/>
        </w:numPr>
        <w:tabs>
          <w:tab w:pos="142" w:val="left" w:leader="none"/>
          <w:tab w:pos="417" w:val="left" w:leader="none"/>
        </w:tabs>
        <w:spacing w:line="326" w:lineRule="auto" w:before="0" w:after="0"/>
        <w:ind w:left="142" w:right="316" w:hanging="1"/>
        <w:jc w:val="both"/>
        <w:rPr>
          <w:sz w:val="18"/>
        </w:rPr>
      </w:pPr>
      <w:r>
        <w:rPr>
          <w:color w:val="685D59"/>
          <w:sz w:val="18"/>
        </w:rPr>
        <w:t>El Inquilino se obliga a pagar cualquier gasto relacionado con la contratación de los servicios y suministros individuali-zados por aparatos contadores (tales como luz, agua, gas, teléfono e internet) con los que cuenta el Inmueble y que serán íntegramente asumidos por el Inquilino a partir de la entrada en vigor del presente Contrato.</w:t>
      </w:r>
    </w:p>
    <w:p>
      <w:pPr>
        <w:pStyle w:val="BodyText"/>
        <w:spacing w:before="77"/>
        <w:ind w:left="0"/>
      </w:pPr>
    </w:p>
    <w:p>
      <w:pPr>
        <w:pStyle w:val="ListParagraph"/>
        <w:numPr>
          <w:ilvl w:val="1"/>
          <w:numId w:val="11"/>
        </w:numPr>
        <w:tabs>
          <w:tab w:pos="436" w:val="left" w:leader="none"/>
        </w:tabs>
        <w:spacing w:line="240" w:lineRule="auto" w:before="0" w:after="0"/>
        <w:ind w:left="436" w:right="0" w:hanging="294"/>
        <w:jc w:val="left"/>
        <w:rPr>
          <w:sz w:val="18"/>
        </w:rPr>
      </w:pPr>
      <w:r>
        <w:rPr>
          <w:color w:val="685D59"/>
          <w:sz w:val="18"/>
        </w:rPr>
        <w:t>Titularidad</w:t>
      </w:r>
      <w:r>
        <w:rPr>
          <w:color w:val="685D59"/>
          <w:spacing w:val="5"/>
          <w:sz w:val="18"/>
        </w:rPr>
        <w:t> </w:t>
      </w:r>
      <w:r>
        <w:rPr>
          <w:color w:val="685D59"/>
          <w:spacing w:val="-2"/>
          <w:sz w:val="18"/>
        </w:rPr>
        <w:t>suministros.</w:t>
      </w:r>
    </w:p>
    <w:p>
      <w:pPr>
        <w:pStyle w:val="BodyText"/>
        <w:spacing w:before="158"/>
        <w:ind w:left="0"/>
      </w:pPr>
    </w:p>
    <w:p>
      <w:pPr>
        <w:pStyle w:val="BodyText"/>
        <w:spacing w:line="326" w:lineRule="auto"/>
      </w:pPr>
      <w:r>
        <w:rPr>
          <w:color w:val="685D59"/>
        </w:rPr>
        <w:t>[Incluir únicamente una de las opciones siguientes según las Partes hayan acordado o no el cambio de titularidad de los suministros, y eliminar la opción que no resulte aplicable.]</w:t>
      </w:r>
    </w:p>
    <w:p>
      <w:pPr>
        <w:pStyle w:val="BodyText"/>
        <w:spacing w:line="326" w:lineRule="auto"/>
      </w:pPr>
      <w:r>
        <w:rPr>
          <w:color w:val="685D59"/>
        </w:rPr>
        <w:t>[Opción 1. Las Partes acuerdan que se cambie la titularidad de los suministros.] El Inquilino se pondrá en contacto con las diferentes compañías suministradoras para:</w:t>
      </w:r>
    </w:p>
    <w:p>
      <w:pPr>
        <w:pStyle w:val="ListParagraph"/>
        <w:numPr>
          <w:ilvl w:val="0"/>
          <w:numId w:val="12"/>
        </w:numPr>
        <w:tabs>
          <w:tab w:pos="371" w:val="left" w:leader="none"/>
        </w:tabs>
        <w:spacing w:line="326" w:lineRule="auto" w:before="0" w:after="0"/>
        <w:ind w:left="142" w:right="376" w:firstLine="0"/>
        <w:jc w:val="left"/>
        <w:rPr>
          <w:sz w:val="18"/>
        </w:rPr>
      </w:pPr>
      <w:r>
        <w:rPr>
          <w:color w:val="685D59"/>
          <w:sz w:val="18"/>
        </w:rPr>
        <w:t>que los recibos que emitan se carguen en la cuenta bancaria que el mismo indique, quedando, en consecuencia, obli-gado a la domiciliación bancaria de dichos recibos; y</w:t>
      </w:r>
    </w:p>
    <w:p>
      <w:pPr>
        <w:pStyle w:val="ListParagraph"/>
        <w:numPr>
          <w:ilvl w:val="0"/>
          <w:numId w:val="12"/>
        </w:numPr>
        <w:tabs>
          <w:tab w:pos="344" w:val="left" w:leader="none"/>
        </w:tabs>
        <w:spacing w:line="220" w:lineRule="exact" w:before="0" w:after="0"/>
        <w:ind w:left="344" w:right="0" w:hanging="202"/>
        <w:jc w:val="left"/>
        <w:rPr>
          <w:sz w:val="18"/>
        </w:rPr>
      </w:pPr>
      <w:r>
        <w:rPr>
          <w:color w:val="685D59"/>
          <w:sz w:val="18"/>
        </w:rPr>
        <w:t>realizar</w:t>
      </w:r>
      <w:r>
        <w:rPr>
          <w:color w:val="685D59"/>
          <w:spacing w:val="-2"/>
          <w:sz w:val="18"/>
        </w:rPr>
        <w:t> </w:t>
      </w:r>
      <w:r>
        <w:rPr>
          <w:color w:val="685D59"/>
          <w:sz w:val="18"/>
        </w:rPr>
        <w:t>el</w:t>
      </w:r>
      <w:r>
        <w:rPr>
          <w:color w:val="685D59"/>
          <w:spacing w:val="1"/>
          <w:sz w:val="18"/>
        </w:rPr>
        <w:t> </w:t>
      </w:r>
      <w:r>
        <w:rPr>
          <w:color w:val="685D59"/>
          <w:sz w:val="18"/>
        </w:rPr>
        <w:t>cambio</w:t>
      </w:r>
      <w:r>
        <w:rPr>
          <w:color w:val="685D59"/>
          <w:spacing w:val="1"/>
          <w:sz w:val="18"/>
        </w:rPr>
        <w:t> </w:t>
      </w:r>
      <w:r>
        <w:rPr>
          <w:color w:val="685D59"/>
          <w:sz w:val="18"/>
        </w:rPr>
        <w:t>de titularidad</w:t>
      </w:r>
      <w:r>
        <w:rPr>
          <w:color w:val="685D59"/>
          <w:spacing w:val="1"/>
          <w:sz w:val="18"/>
        </w:rPr>
        <w:t> </w:t>
      </w:r>
      <w:r>
        <w:rPr>
          <w:color w:val="685D59"/>
          <w:sz w:val="18"/>
        </w:rPr>
        <w:t>de</w:t>
      </w:r>
      <w:r>
        <w:rPr>
          <w:color w:val="685D59"/>
          <w:spacing w:val="1"/>
          <w:sz w:val="18"/>
        </w:rPr>
        <w:t> </w:t>
      </w:r>
      <w:r>
        <w:rPr>
          <w:color w:val="685D59"/>
          <w:sz w:val="18"/>
        </w:rPr>
        <w:t>cada</w:t>
      </w:r>
      <w:r>
        <w:rPr>
          <w:color w:val="685D59"/>
          <w:spacing w:val="1"/>
          <w:sz w:val="18"/>
        </w:rPr>
        <w:t> </w:t>
      </w:r>
      <w:r>
        <w:rPr>
          <w:color w:val="685D59"/>
          <w:spacing w:val="-2"/>
          <w:sz w:val="18"/>
        </w:rPr>
        <w:t>suministro.</w:t>
      </w:r>
    </w:p>
    <w:p>
      <w:pPr>
        <w:pStyle w:val="BodyText"/>
        <w:spacing w:line="326" w:lineRule="auto" w:before="77"/>
        <w:ind w:right="238"/>
      </w:pPr>
      <w:r>
        <w:rPr>
          <w:color w:val="685D59"/>
        </w:rPr>
        <w:t>[Opción 2. Las Partes acuerdan que no se cambie el titular de los suministros.] El Inquilino se pondrá en contacto con las diferentes compañías suministradoras para que los recibos que emitan se carguen en la cuenta bancaria que el mismo indique, quedando, en consecuencia, obligado a la domiciliación bancaria de dichos recibos, sin que ello conlleve el cambio de titularidad de cada suministro, que seguirá a nombre del Propietario. El Inquilino asumirá el pago de cualquier gasto en que pudiera incurrir el Propietario por impago de los recibos.</w:t>
      </w:r>
    </w:p>
    <w:p>
      <w:pPr>
        <w:pStyle w:val="BodyText"/>
        <w:spacing w:before="76"/>
        <w:ind w:left="0"/>
      </w:pPr>
    </w:p>
    <w:p>
      <w:pPr>
        <w:pStyle w:val="ListParagraph"/>
        <w:numPr>
          <w:ilvl w:val="1"/>
          <w:numId w:val="11"/>
        </w:numPr>
        <w:tabs>
          <w:tab w:pos="437" w:val="left" w:leader="none"/>
        </w:tabs>
        <w:spacing w:line="240" w:lineRule="auto" w:before="0" w:after="0"/>
        <w:ind w:left="437" w:right="0" w:hanging="295"/>
        <w:jc w:val="left"/>
        <w:rPr>
          <w:sz w:val="18"/>
        </w:rPr>
      </w:pPr>
      <w:r>
        <w:rPr>
          <w:color w:val="685D59"/>
          <w:sz w:val="18"/>
        </w:rPr>
        <w:t>Gastos</w:t>
      </w:r>
      <w:r>
        <w:rPr>
          <w:color w:val="685D59"/>
          <w:spacing w:val="1"/>
          <w:sz w:val="18"/>
        </w:rPr>
        <w:t> </w:t>
      </w:r>
      <w:r>
        <w:rPr>
          <w:color w:val="685D59"/>
          <w:sz w:val="18"/>
        </w:rPr>
        <w:t>comunidad</w:t>
      </w:r>
      <w:r>
        <w:rPr>
          <w:color w:val="685D59"/>
          <w:spacing w:val="1"/>
          <w:sz w:val="18"/>
        </w:rPr>
        <w:t> </w:t>
      </w:r>
      <w:r>
        <w:rPr>
          <w:color w:val="685D59"/>
          <w:sz w:val="18"/>
        </w:rPr>
        <w:t>e</w:t>
      </w:r>
      <w:r>
        <w:rPr>
          <w:color w:val="685D59"/>
          <w:spacing w:val="2"/>
          <w:sz w:val="18"/>
        </w:rPr>
        <w:t> </w:t>
      </w:r>
      <w:r>
        <w:rPr>
          <w:color w:val="685D59"/>
          <w:spacing w:val="-4"/>
          <w:sz w:val="18"/>
        </w:rPr>
        <w:t>IBI.</w:t>
      </w:r>
    </w:p>
    <w:p>
      <w:pPr>
        <w:pStyle w:val="BodyText"/>
        <w:spacing w:before="157"/>
        <w:ind w:left="0"/>
      </w:pPr>
    </w:p>
    <w:p>
      <w:pPr>
        <w:pStyle w:val="BodyText"/>
        <w:spacing w:line="326" w:lineRule="auto" w:before="1"/>
        <w:ind w:right="366"/>
      </w:pPr>
      <w:r>
        <w:rPr>
          <w:color w:val="685D59"/>
        </w:rPr>
        <w:t>[Incluir únicamente una de las opciones siguientes según si el importe del IBI y de la Comunidad de Propietarios es asumido</w:t>
      </w:r>
      <w:r>
        <w:rPr>
          <w:color w:val="685D59"/>
          <w:spacing w:val="-1"/>
        </w:rPr>
        <w:t> </w:t>
      </w:r>
      <w:r>
        <w:rPr>
          <w:color w:val="685D59"/>
        </w:rPr>
        <w:t>por</w:t>
      </w:r>
      <w:r>
        <w:rPr>
          <w:color w:val="685D59"/>
          <w:spacing w:val="-1"/>
        </w:rPr>
        <w:t> </w:t>
      </w:r>
      <w:r>
        <w:rPr>
          <w:color w:val="685D59"/>
        </w:rPr>
        <w:t>el</w:t>
      </w:r>
      <w:r>
        <w:rPr>
          <w:color w:val="685D59"/>
          <w:spacing w:val="-1"/>
        </w:rPr>
        <w:t> </w:t>
      </w:r>
      <w:r>
        <w:rPr>
          <w:color w:val="685D59"/>
        </w:rPr>
        <w:t>Propietario</w:t>
      </w:r>
      <w:r>
        <w:rPr>
          <w:color w:val="685D59"/>
          <w:spacing w:val="-1"/>
        </w:rPr>
        <w:t> </w:t>
      </w:r>
      <w:r>
        <w:rPr>
          <w:color w:val="685D59"/>
        </w:rPr>
        <w:t>o</w:t>
      </w:r>
      <w:r>
        <w:rPr>
          <w:color w:val="685D59"/>
          <w:spacing w:val="-1"/>
        </w:rPr>
        <w:t> </w:t>
      </w:r>
      <w:r>
        <w:rPr>
          <w:color w:val="685D59"/>
        </w:rPr>
        <w:t>el</w:t>
      </w:r>
      <w:r>
        <w:rPr>
          <w:color w:val="685D59"/>
          <w:spacing w:val="-1"/>
        </w:rPr>
        <w:t> </w:t>
      </w:r>
      <w:r>
        <w:rPr>
          <w:color w:val="685D59"/>
        </w:rPr>
        <w:t>Inquilino</w:t>
      </w:r>
      <w:r>
        <w:rPr>
          <w:color w:val="685D59"/>
          <w:spacing w:val="-1"/>
        </w:rPr>
        <w:t> </w:t>
      </w:r>
      <w:r>
        <w:rPr>
          <w:color w:val="685D59"/>
        </w:rPr>
        <w:t>(en</w:t>
      </w:r>
      <w:r>
        <w:rPr>
          <w:color w:val="685D59"/>
          <w:spacing w:val="-1"/>
        </w:rPr>
        <w:t> </w:t>
      </w:r>
      <w:r>
        <w:rPr>
          <w:color w:val="685D59"/>
        </w:rPr>
        <w:t>función</w:t>
      </w:r>
      <w:r>
        <w:rPr>
          <w:color w:val="685D59"/>
          <w:spacing w:val="-1"/>
        </w:rPr>
        <w:t> </w:t>
      </w:r>
      <w:r>
        <w:rPr>
          <w:color w:val="685D59"/>
        </w:rPr>
        <w:t>de</w:t>
      </w:r>
      <w:r>
        <w:rPr>
          <w:color w:val="685D59"/>
          <w:spacing w:val="-1"/>
        </w:rPr>
        <w:t> </w:t>
      </w:r>
      <w:r>
        <w:rPr>
          <w:color w:val="685D59"/>
        </w:rPr>
        <w:t>lo</w:t>
      </w:r>
      <w:r>
        <w:rPr>
          <w:color w:val="685D59"/>
          <w:spacing w:val="-1"/>
        </w:rPr>
        <w:t> </w:t>
      </w:r>
      <w:r>
        <w:rPr>
          <w:color w:val="685D59"/>
        </w:rPr>
        <w:t>acordado</w:t>
      </w:r>
      <w:r>
        <w:rPr>
          <w:color w:val="685D59"/>
          <w:spacing w:val="-1"/>
        </w:rPr>
        <w:t> </w:t>
      </w:r>
      <w:r>
        <w:rPr>
          <w:color w:val="685D59"/>
        </w:rPr>
        <w:t>por</w:t>
      </w:r>
      <w:r>
        <w:rPr>
          <w:color w:val="685D59"/>
          <w:spacing w:val="-1"/>
        </w:rPr>
        <w:t> </w:t>
      </w:r>
      <w:r>
        <w:rPr>
          <w:color w:val="685D59"/>
        </w:rPr>
        <w:t>las</w:t>
      </w:r>
      <w:r>
        <w:rPr>
          <w:color w:val="685D59"/>
          <w:spacing w:val="-1"/>
        </w:rPr>
        <w:t> </w:t>
      </w:r>
      <w:r>
        <w:rPr>
          <w:color w:val="685D59"/>
        </w:rPr>
        <w:t>Partes),</w:t>
      </w:r>
      <w:r>
        <w:rPr>
          <w:color w:val="685D59"/>
          <w:spacing w:val="-1"/>
        </w:rPr>
        <w:t> </w:t>
      </w:r>
      <w:r>
        <w:rPr>
          <w:color w:val="685D59"/>
        </w:rPr>
        <w:t>y</w:t>
      </w:r>
      <w:r>
        <w:rPr>
          <w:color w:val="685D59"/>
          <w:spacing w:val="-1"/>
        </w:rPr>
        <w:t> </w:t>
      </w:r>
      <w:r>
        <w:rPr>
          <w:color w:val="685D59"/>
        </w:rPr>
        <w:t>eliminar</w:t>
      </w:r>
      <w:r>
        <w:rPr>
          <w:color w:val="685D59"/>
          <w:spacing w:val="-1"/>
        </w:rPr>
        <w:t> </w:t>
      </w:r>
      <w:r>
        <w:rPr>
          <w:color w:val="685D59"/>
        </w:rPr>
        <w:t>las</w:t>
      </w:r>
      <w:r>
        <w:rPr>
          <w:color w:val="685D59"/>
          <w:spacing w:val="-1"/>
        </w:rPr>
        <w:t> </w:t>
      </w:r>
      <w:r>
        <w:rPr>
          <w:color w:val="685D59"/>
        </w:rPr>
        <w:t>opciones</w:t>
      </w:r>
      <w:r>
        <w:rPr>
          <w:color w:val="685D59"/>
          <w:spacing w:val="-1"/>
        </w:rPr>
        <w:t> </w:t>
      </w:r>
      <w:r>
        <w:rPr>
          <w:color w:val="685D59"/>
        </w:rPr>
        <w:t>que</w:t>
      </w:r>
      <w:r>
        <w:rPr>
          <w:color w:val="685D59"/>
          <w:spacing w:val="-1"/>
        </w:rPr>
        <w:t> </w:t>
      </w:r>
      <w:r>
        <w:rPr>
          <w:color w:val="685D59"/>
        </w:rPr>
        <w:t>no</w:t>
      </w:r>
      <w:r>
        <w:rPr>
          <w:color w:val="685D59"/>
          <w:spacing w:val="-1"/>
        </w:rPr>
        <w:t> </w:t>
      </w:r>
      <w:r>
        <w:rPr>
          <w:color w:val="685D59"/>
        </w:rPr>
        <w:t>resulte </w:t>
      </w:r>
      <w:r>
        <w:rPr>
          <w:color w:val="685D59"/>
          <w:spacing w:val="-2"/>
        </w:rPr>
        <w:t>aplicable.]</w:t>
      </w:r>
    </w:p>
    <w:p>
      <w:pPr>
        <w:pStyle w:val="BodyText"/>
        <w:spacing w:line="326" w:lineRule="auto"/>
        <w:ind w:right="155"/>
      </w:pPr>
      <w:r>
        <w:rPr>
          <w:color w:val="685D59"/>
        </w:rPr>
        <w:t>[Opción 1. Las Partes acuerdan que el IBI y los Gastos de la Comunidad de Propietarios sean a cargo del Propietario.] Los gastos de Comunidad de Propietarios así como el Impuesto sobre Bienes Inmuebles (I.B.I.), serán satisfechos íntegramente por el Propietario.</w:t>
      </w:r>
    </w:p>
    <w:p>
      <w:pPr>
        <w:pStyle w:val="BodyText"/>
        <w:spacing w:line="326" w:lineRule="auto"/>
        <w:ind w:right="155"/>
      </w:pPr>
      <w:r>
        <w:rPr>
          <w:color w:val="685D59"/>
        </w:rPr>
        <w:t>[Opción 2. Las Partes acuerdan que el IBI y los Gastos de la Comunidad de Propietarios sean a cargo del Inquilino.] Los gastos de Comunidad de Propietarios así como el Impuesto sobre Bienes Inmuebles (I.B.I.), serán satisfechos íntegramente por el Inquilino.</w:t>
      </w:r>
    </w:p>
    <w:p>
      <w:pPr>
        <w:pStyle w:val="BodyText"/>
        <w:spacing w:line="326" w:lineRule="auto"/>
        <w:ind w:right="431"/>
      </w:pPr>
      <w:r>
        <w:rPr>
          <w:color w:val="685D59"/>
        </w:rPr>
        <w:t>[Opción 3. Las Partes acuerdan que el IBI y los Gastos de la Comunidad de Propietarios sean a cargo del Propietario y</w:t>
      </w:r>
      <w:r>
        <w:rPr>
          <w:color w:val="685D59"/>
          <w:spacing w:val="40"/>
        </w:rPr>
        <w:t> </w:t>
      </w:r>
      <w:r>
        <w:rPr>
          <w:color w:val="685D59"/>
        </w:rPr>
        <w:t>del Inquilino.] Los gastos de Comunidad de Propietarios serán por cuenta del Inquilino, si bien el Impuesto sobre Bienes Inmuebles (I.B.I.), será satisfecho íntegramente por el Propietario.</w:t>
      </w:r>
    </w:p>
    <w:p>
      <w:pPr>
        <w:pStyle w:val="BodyText"/>
        <w:spacing w:before="72"/>
        <w:ind w:left="0"/>
      </w:pPr>
    </w:p>
    <w:p>
      <w:pPr>
        <w:pStyle w:val="ListParagraph"/>
        <w:numPr>
          <w:ilvl w:val="1"/>
          <w:numId w:val="11"/>
        </w:numPr>
        <w:tabs>
          <w:tab w:pos="436" w:val="left" w:leader="none"/>
        </w:tabs>
        <w:spacing w:line="240" w:lineRule="auto" w:before="0" w:after="0"/>
        <w:ind w:left="436" w:right="0" w:hanging="294"/>
        <w:jc w:val="left"/>
        <w:rPr>
          <w:sz w:val="18"/>
        </w:rPr>
      </w:pPr>
      <w:r>
        <w:rPr>
          <w:color w:val="685D59"/>
          <w:sz w:val="18"/>
        </w:rPr>
        <w:t>Pago</w:t>
      </w:r>
      <w:r>
        <w:rPr>
          <w:color w:val="685D59"/>
          <w:spacing w:val="-3"/>
          <w:sz w:val="18"/>
        </w:rPr>
        <w:t> </w:t>
      </w:r>
      <w:r>
        <w:rPr>
          <w:color w:val="685D59"/>
          <w:sz w:val="18"/>
        </w:rPr>
        <w:t>de</w:t>
      </w:r>
      <w:r>
        <w:rPr>
          <w:color w:val="685D59"/>
          <w:spacing w:val="-2"/>
          <w:sz w:val="18"/>
        </w:rPr>
        <w:t> </w:t>
      </w:r>
      <w:r>
        <w:rPr>
          <w:color w:val="685D59"/>
          <w:spacing w:val="-4"/>
          <w:sz w:val="18"/>
        </w:rPr>
        <w:t>tasas</w:t>
      </w:r>
    </w:p>
    <w:p>
      <w:pPr>
        <w:pStyle w:val="BodyText"/>
        <w:spacing w:before="158"/>
        <w:ind w:left="0"/>
      </w:pPr>
    </w:p>
    <w:p>
      <w:pPr>
        <w:pStyle w:val="BodyText"/>
      </w:pPr>
      <w:r>
        <w:rPr>
          <w:color w:val="685D59"/>
        </w:rPr>
        <w:t>Serán</w:t>
      </w:r>
      <w:r>
        <w:rPr>
          <w:color w:val="685D59"/>
          <w:spacing w:val="-2"/>
        </w:rPr>
        <w:t> </w:t>
      </w:r>
      <w:r>
        <w:rPr>
          <w:color w:val="685D59"/>
        </w:rPr>
        <w:t>por</w:t>
      </w:r>
      <w:r>
        <w:rPr>
          <w:color w:val="685D59"/>
          <w:spacing w:val="1"/>
        </w:rPr>
        <w:t> </w:t>
      </w:r>
      <w:r>
        <w:rPr>
          <w:color w:val="685D59"/>
        </w:rPr>
        <w:t>cuenta y</w:t>
      </w:r>
      <w:r>
        <w:rPr>
          <w:color w:val="685D59"/>
          <w:spacing w:val="1"/>
        </w:rPr>
        <w:t> </w:t>
      </w:r>
      <w:r>
        <w:rPr>
          <w:color w:val="685D59"/>
        </w:rPr>
        <w:t>riesgo</w:t>
      </w:r>
      <w:r>
        <w:rPr>
          <w:color w:val="685D59"/>
          <w:spacing w:val="1"/>
        </w:rPr>
        <w:t> </w:t>
      </w:r>
      <w:r>
        <w:rPr>
          <w:color w:val="685D59"/>
        </w:rPr>
        <w:t>del Inquilino</w:t>
      </w:r>
      <w:r>
        <w:rPr>
          <w:color w:val="685D59"/>
          <w:spacing w:val="1"/>
        </w:rPr>
        <w:t> </w:t>
      </w:r>
      <w:r>
        <w:rPr>
          <w:color w:val="685D59"/>
        </w:rPr>
        <w:t>todos los</w:t>
      </w:r>
      <w:r>
        <w:rPr>
          <w:color w:val="685D59"/>
          <w:spacing w:val="1"/>
        </w:rPr>
        <w:t> </w:t>
      </w:r>
      <w:r>
        <w:rPr>
          <w:color w:val="685D59"/>
        </w:rPr>
        <w:t>impuestos</w:t>
      </w:r>
      <w:r>
        <w:rPr>
          <w:color w:val="685D59"/>
          <w:spacing w:val="1"/>
        </w:rPr>
        <w:t> </w:t>
      </w:r>
      <w:r>
        <w:rPr>
          <w:color w:val="685D59"/>
        </w:rPr>
        <w:t>o tasas</w:t>
      </w:r>
      <w:r>
        <w:rPr>
          <w:color w:val="685D59"/>
          <w:spacing w:val="1"/>
        </w:rPr>
        <w:t> </w:t>
      </w:r>
      <w:r>
        <w:rPr>
          <w:color w:val="685D59"/>
        </w:rPr>
        <w:t>que graven</w:t>
      </w:r>
      <w:r>
        <w:rPr>
          <w:color w:val="685D59"/>
          <w:spacing w:val="1"/>
        </w:rPr>
        <w:t> </w:t>
      </w:r>
      <w:r>
        <w:rPr>
          <w:color w:val="685D59"/>
        </w:rPr>
        <w:t>su</w:t>
      </w:r>
      <w:r>
        <w:rPr>
          <w:color w:val="685D59"/>
          <w:spacing w:val="1"/>
        </w:rPr>
        <w:t> </w:t>
      </w:r>
      <w:r>
        <w:rPr>
          <w:color w:val="685D59"/>
          <w:spacing w:val="-2"/>
        </w:rPr>
        <w:t>actividad.</w:t>
      </w:r>
    </w:p>
    <w:p>
      <w:pPr>
        <w:pStyle w:val="BodyText"/>
        <w:spacing w:before="157"/>
        <w:ind w:left="0"/>
      </w:pPr>
    </w:p>
    <w:p>
      <w:pPr>
        <w:pStyle w:val="BodyText"/>
        <w:spacing w:line="326" w:lineRule="auto" w:before="1"/>
      </w:pPr>
      <w:r>
        <w:rPr>
          <w:color w:val="685D59"/>
        </w:rPr>
        <w:t>[Incluir únicamente una de las opciones siguientes según si el pago de las tasas de residuos la asume el Propietario o el Inquilino, y eliminar la opción que no resulte aplicable.]</w:t>
      </w:r>
    </w:p>
    <w:p>
      <w:pPr>
        <w:pStyle w:val="BodyText"/>
        <w:spacing w:line="326" w:lineRule="auto"/>
        <w:ind w:right="238"/>
      </w:pPr>
      <w:r>
        <w:rPr>
          <w:color w:val="685D59"/>
        </w:rPr>
        <w:t>[Opción 1. Las Partes acuerdan que las tasas son a cargo del Inquilino.] La tasa por recogida de residuos sólidos urbanos y la tasa por paso de carruajes (en su caso) será de cuenta del Inquilino.</w:t>
      </w:r>
    </w:p>
    <w:p>
      <w:pPr>
        <w:pStyle w:val="BodyText"/>
        <w:spacing w:line="326" w:lineRule="auto"/>
        <w:ind w:right="196"/>
      </w:pPr>
      <w:r>
        <w:rPr>
          <w:color w:val="685D59"/>
        </w:rPr>
        <w:t>[Opción 2. Las Partes acuerdan que las tasas son a cargo del Propietario.] La tasa por recogida de residuos sólidos urbanos y la tasa por paso de carruajes (en su caso) será de cuenta del Propietario.</w:t>
      </w:r>
    </w:p>
    <w:p>
      <w:pPr>
        <w:pStyle w:val="BodyText"/>
        <w:spacing w:after="0" w:line="326" w:lineRule="auto"/>
        <w:sectPr>
          <w:pgSz w:w="11910" w:h="16840"/>
          <w:pgMar w:top="1020" w:bottom="280" w:left="708" w:right="708"/>
        </w:sectPr>
      </w:pPr>
    </w:p>
    <w:p>
      <w:pPr>
        <w:pStyle w:val="ListParagraph"/>
        <w:numPr>
          <w:ilvl w:val="1"/>
          <w:numId w:val="11"/>
        </w:numPr>
        <w:tabs>
          <w:tab w:pos="436" w:val="left" w:leader="none"/>
        </w:tabs>
        <w:spacing w:line="240" w:lineRule="auto" w:before="73" w:after="0"/>
        <w:ind w:left="436" w:right="0" w:hanging="294"/>
        <w:jc w:val="left"/>
        <w:rPr>
          <w:sz w:val="18"/>
        </w:rPr>
      </w:pPr>
      <w:r>
        <w:rPr>
          <w:color w:val="685D59"/>
          <w:sz w:val="18"/>
        </w:rPr>
        <w:t>Nuevas</w:t>
      </w:r>
      <w:r>
        <w:rPr>
          <w:color w:val="685D59"/>
          <w:spacing w:val="1"/>
          <w:sz w:val="18"/>
        </w:rPr>
        <w:t> </w:t>
      </w:r>
      <w:r>
        <w:rPr>
          <w:color w:val="685D59"/>
          <w:sz w:val="18"/>
        </w:rPr>
        <w:t>tasas</w:t>
      </w:r>
      <w:r>
        <w:rPr>
          <w:color w:val="685D59"/>
          <w:spacing w:val="2"/>
          <w:sz w:val="18"/>
        </w:rPr>
        <w:t> </w:t>
      </w:r>
      <w:r>
        <w:rPr>
          <w:color w:val="685D59"/>
          <w:sz w:val="18"/>
        </w:rPr>
        <w:t>e</w:t>
      </w:r>
      <w:r>
        <w:rPr>
          <w:color w:val="685D59"/>
          <w:spacing w:val="2"/>
          <w:sz w:val="18"/>
        </w:rPr>
        <w:t> </w:t>
      </w:r>
      <w:r>
        <w:rPr>
          <w:color w:val="685D59"/>
          <w:spacing w:val="-2"/>
          <w:sz w:val="18"/>
        </w:rPr>
        <w:t>impuestos</w:t>
      </w:r>
    </w:p>
    <w:p>
      <w:pPr>
        <w:pStyle w:val="BodyText"/>
        <w:spacing w:before="157"/>
        <w:ind w:left="0"/>
      </w:pPr>
    </w:p>
    <w:p>
      <w:pPr>
        <w:pStyle w:val="BodyText"/>
        <w:spacing w:line="326" w:lineRule="auto" w:before="1"/>
        <w:ind w:right="295"/>
      </w:pPr>
      <w:r>
        <w:rPr>
          <w:color w:val="685D59"/>
        </w:rPr>
        <w:t>Si se creasen nuevas contribuciones, impuestos, arbitrios, tasas o cualquier otra exacción, por el Estado, comunidad autó-noma, provincia, municipio, etc., estos serán asumidos por el Propietario o el Inquilino según corresponda en aplicación de la normativa vigente. En caso de aumento o modificación de las contribuciones, impuestos, arbitrios, tasas o cualquier otra exacción serán a cargo del Propietario o del Inquilino según corresponda en virtud de lo dispuesto en el presente </w:t>
      </w:r>
      <w:r>
        <w:rPr>
          <w:color w:val="685D59"/>
          <w:spacing w:val="-2"/>
        </w:rPr>
        <w:t>Contrato.</w:t>
      </w:r>
    </w:p>
    <w:p>
      <w:pPr>
        <w:pStyle w:val="BodyText"/>
        <w:spacing w:before="75"/>
        <w:ind w:left="0"/>
      </w:pPr>
    </w:p>
    <w:p>
      <w:pPr>
        <w:pStyle w:val="Heading2"/>
        <w:spacing w:before="1"/>
      </w:pPr>
      <w:r>
        <w:rPr>
          <w:color w:val="685D59"/>
        </w:rPr>
        <w:t>OCTAVA:</w:t>
      </w:r>
      <w:r>
        <w:rPr>
          <w:color w:val="685D59"/>
          <w:spacing w:val="-3"/>
        </w:rPr>
        <w:t> </w:t>
      </w:r>
      <w:r>
        <w:rPr>
          <w:color w:val="685D59"/>
        </w:rPr>
        <w:t>GASTOS</w:t>
      </w:r>
      <w:r>
        <w:rPr>
          <w:color w:val="685D59"/>
          <w:spacing w:val="-3"/>
        </w:rPr>
        <w:t> </w:t>
      </w:r>
      <w:r>
        <w:rPr>
          <w:color w:val="685D59"/>
        </w:rPr>
        <w:t>DE</w:t>
      </w:r>
      <w:r>
        <w:rPr>
          <w:color w:val="685D59"/>
          <w:spacing w:val="-3"/>
        </w:rPr>
        <w:t> </w:t>
      </w:r>
      <w:r>
        <w:rPr>
          <w:color w:val="685D59"/>
        </w:rPr>
        <w:t>REPARACIÓN</w:t>
      </w:r>
      <w:r>
        <w:rPr>
          <w:color w:val="685D59"/>
          <w:spacing w:val="-3"/>
        </w:rPr>
        <w:t> </w:t>
      </w:r>
      <w:r>
        <w:rPr>
          <w:color w:val="685D59"/>
        </w:rPr>
        <w:t>Y</w:t>
      </w:r>
      <w:r>
        <w:rPr>
          <w:color w:val="685D59"/>
          <w:spacing w:val="-2"/>
        </w:rPr>
        <w:t> CONSERVACIÓN</w:t>
      </w:r>
    </w:p>
    <w:p>
      <w:pPr>
        <w:pStyle w:val="BodyText"/>
        <w:spacing w:before="157"/>
        <w:ind w:left="0"/>
        <w:rPr>
          <w:rFonts w:ascii="Avenir Next LT Pro Demi"/>
          <w:b/>
        </w:rPr>
      </w:pPr>
    </w:p>
    <w:p>
      <w:pPr>
        <w:pStyle w:val="ListParagraph"/>
        <w:numPr>
          <w:ilvl w:val="1"/>
          <w:numId w:val="13"/>
        </w:numPr>
        <w:tabs>
          <w:tab w:pos="142" w:val="left" w:leader="none"/>
          <w:tab w:pos="436" w:val="left" w:leader="none"/>
        </w:tabs>
        <w:spacing w:line="326" w:lineRule="auto" w:before="0" w:after="0"/>
        <w:ind w:left="142" w:right="285" w:hanging="1"/>
        <w:jc w:val="left"/>
        <w:rPr>
          <w:sz w:val="18"/>
        </w:rPr>
      </w:pPr>
      <w:r>
        <w:rPr>
          <w:color w:val="685D59"/>
          <w:sz w:val="18"/>
        </w:rPr>
        <w:t>El Propietario se obliga a realizar las reparaciones que fueran necesarias en el Inmueble para conservarlo en condi-ciones para el uso convenido, salvo las derivadas de la negligencia o culpa o debido al desgaste ocasionado por el uso ordinario del Inmueble por parte del Inquilino. El Inquilino será el único responsable de cuantos daños, tanto físicos como materiales puedan ocasionarse a terceros, como consecuencia, directa e indirecta de su uso del Inmueble, eximiendo de toda responsabilidad al Propietario, incluso por daños derivados de instalaciones para servicios o suministros.</w:t>
      </w:r>
    </w:p>
    <w:p>
      <w:pPr>
        <w:pStyle w:val="BodyText"/>
        <w:spacing w:before="76"/>
        <w:ind w:left="0"/>
      </w:pPr>
    </w:p>
    <w:p>
      <w:pPr>
        <w:pStyle w:val="Heading2"/>
        <w:spacing w:before="1"/>
      </w:pPr>
      <w:r>
        <w:rPr>
          <w:color w:val="685D59"/>
        </w:rPr>
        <w:t>NOVENA:</w:t>
      </w:r>
      <w:r>
        <w:rPr>
          <w:color w:val="685D59"/>
          <w:spacing w:val="3"/>
        </w:rPr>
        <w:t> </w:t>
      </w:r>
      <w:r>
        <w:rPr>
          <w:color w:val="685D59"/>
        </w:rPr>
        <w:t>OBRAS</w:t>
      </w:r>
      <w:r>
        <w:rPr>
          <w:color w:val="685D59"/>
          <w:spacing w:val="4"/>
        </w:rPr>
        <w:t> </w:t>
      </w:r>
      <w:r>
        <w:rPr>
          <w:color w:val="685D59"/>
        </w:rPr>
        <w:t>EN</w:t>
      </w:r>
      <w:r>
        <w:rPr>
          <w:color w:val="685D59"/>
          <w:spacing w:val="4"/>
        </w:rPr>
        <w:t> </w:t>
      </w:r>
      <w:r>
        <w:rPr>
          <w:color w:val="685D59"/>
        </w:rPr>
        <w:t>EL</w:t>
      </w:r>
      <w:r>
        <w:rPr>
          <w:color w:val="685D59"/>
          <w:spacing w:val="4"/>
        </w:rPr>
        <w:t> </w:t>
      </w:r>
      <w:r>
        <w:rPr>
          <w:color w:val="685D59"/>
          <w:spacing w:val="-2"/>
        </w:rPr>
        <w:t>INMUEBLE</w:t>
      </w:r>
    </w:p>
    <w:p>
      <w:pPr>
        <w:pStyle w:val="BodyText"/>
        <w:spacing w:before="157"/>
        <w:ind w:left="0"/>
        <w:rPr>
          <w:rFonts w:ascii="Avenir Next LT Pro Demi"/>
          <w:b/>
        </w:rPr>
      </w:pPr>
    </w:p>
    <w:p>
      <w:pPr>
        <w:pStyle w:val="ListParagraph"/>
        <w:numPr>
          <w:ilvl w:val="1"/>
          <w:numId w:val="14"/>
        </w:numPr>
        <w:tabs>
          <w:tab w:pos="425" w:val="left" w:leader="none"/>
        </w:tabs>
        <w:spacing w:line="326" w:lineRule="auto" w:before="1" w:after="0"/>
        <w:ind w:left="142" w:right="139" w:firstLine="0"/>
        <w:jc w:val="left"/>
        <w:rPr>
          <w:sz w:val="18"/>
        </w:rPr>
      </w:pPr>
      <w:r>
        <w:rPr>
          <w:color w:val="685D59"/>
          <w:sz w:val="18"/>
        </w:rPr>
        <w:t>El Inquilino no podrá realizar obras, instalaciones, ni mejoras de ningún tipo en el Inmueble sin el expreso consenti-miento previo del Propietario por escrito. Especialmente, se requerirá el consentimiento previo y por escrito del Propietario </w:t>
      </w:r>
      <w:r>
        <w:rPr>
          <w:color w:val="685D59"/>
          <w:spacing w:val="-2"/>
          <w:sz w:val="18"/>
        </w:rPr>
        <w:t>para:</w:t>
      </w:r>
    </w:p>
    <w:p>
      <w:pPr>
        <w:pStyle w:val="BodyText"/>
        <w:spacing w:before="77"/>
        <w:ind w:left="0"/>
      </w:pPr>
    </w:p>
    <w:p>
      <w:pPr>
        <w:pStyle w:val="ListParagraph"/>
        <w:numPr>
          <w:ilvl w:val="0"/>
          <w:numId w:val="15"/>
        </w:numPr>
        <w:tabs>
          <w:tab w:pos="327" w:val="left" w:leader="none"/>
        </w:tabs>
        <w:spacing w:line="240" w:lineRule="auto" w:before="0" w:after="0"/>
        <w:ind w:left="327" w:right="0" w:hanging="185"/>
        <w:jc w:val="left"/>
        <w:rPr>
          <w:sz w:val="18"/>
        </w:rPr>
      </w:pPr>
      <w:r>
        <w:rPr>
          <w:color w:val="685D59"/>
          <w:sz w:val="18"/>
        </w:rPr>
        <w:t>la</w:t>
      </w:r>
      <w:r>
        <w:rPr>
          <w:color w:val="685D59"/>
          <w:spacing w:val="-1"/>
          <w:sz w:val="18"/>
        </w:rPr>
        <w:t> </w:t>
      </w:r>
      <w:r>
        <w:rPr>
          <w:color w:val="685D59"/>
          <w:sz w:val="18"/>
        </w:rPr>
        <w:t>instalación</w:t>
      </w:r>
      <w:r>
        <w:rPr>
          <w:color w:val="685D59"/>
          <w:spacing w:val="2"/>
          <w:sz w:val="18"/>
        </w:rPr>
        <w:t> </w:t>
      </w:r>
      <w:r>
        <w:rPr>
          <w:color w:val="685D59"/>
          <w:sz w:val="18"/>
        </w:rPr>
        <w:t>de</w:t>
      </w:r>
      <w:r>
        <w:rPr>
          <w:color w:val="685D59"/>
          <w:spacing w:val="2"/>
          <w:sz w:val="18"/>
        </w:rPr>
        <w:t> </w:t>
      </w:r>
      <w:r>
        <w:rPr>
          <w:color w:val="685D59"/>
          <w:sz w:val="18"/>
        </w:rPr>
        <w:t>cualquier</w:t>
      </w:r>
      <w:r>
        <w:rPr>
          <w:color w:val="685D59"/>
          <w:spacing w:val="1"/>
          <w:sz w:val="18"/>
        </w:rPr>
        <w:t> </w:t>
      </w:r>
      <w:r>
        <w:rPr>
          <w:color w:val="685D59"/>
          <w:sz w:val="18"/>
        </w:rPr>
        <w:t>electrodoméstico,</w:t>
      </w:r>
      <w:r>
        <w:rPr>
          <w:color w:val="685D59"/>
          <w:spacing w:val="2"/>
          <w:sz w:val="18"/>
        </w:rPr>
        <w:t> </w:t>
      </w:r>
      <w:r>
        <w:rPr>
          <w:color w:val="685D59"/>
          <w:sz w:val="18"/>
        </w:rPr>
        <w:t>mueble</w:t>
      </w:r>
      <w:r>
        <w:rPr>
          <w:color w:val="685D59"/>
          <w:spacing w:val="2"/>
          <w:sz w:val="18"/>
        </w:rPr>
        <w:t> </w:t>
      </w:r>
      <w:r>
        <w:rPr>
          <w:color w:val="685D59"/>
          <w:sz w:val="18"/>
        </w:rPr>
        <w:t>o</w:t>
      </w:r>
      <w:r>
        <w:rPr>
          <w:color w:val="685D59"/>
          <w:spacing w:val="1"/>
          <w:sz w:val="18"/>
        </w:rPr>
        <w:t> </w:t>
      </w:r>
      <w:r>
        <w:rPr>
          <w:color w:val="685D59"/>
          <w:sz w:val="18"/>
        </w:rPr>
        <w:t>aparato</w:t>
      </w:r>
      <w:r>
        <w:rPr>
          <w:color w:val="685D59"/>
          <w:spacing w:val="2"/>
          <w:sz w:val="18"/>
        </w:rPr>
        <w:t> </w:t>
      </w:r>
      <w:r>
        <w:rPr>
          <w:color w:val="685D59"/>
          <w:sz w:val="18"/>
        </w:rPr>
        <w:t>de</w:t>
      </w:r>
      <w:r>
        <w:rPr>
          <w:color w:val="685D59"/>
          <w:spacing w:val="2"/>
          <w:sz w:val="18"/>
        </w:rPr>
        <w:t> </w:t>
      </w:r>
      <w:r>
        <w:rPr>
          <w:color w:val="685D59"/>
          <w:sz w:val="18"/>
        </w:rPr>
        <w:t>aire</w:t>
      </w:r>
      <w:r>
        <w:rPr>
          <w:color w:val="685D59"/>
          <w:spacing w:val="1"/>
          <w:sz w:val="18"/>
        </w:rPr>
        <w:t> </w:t>
      </w:r>
      <w:r>
        <w:rPr>
          <w:color w:val="685D59"/>
          <w:sz w:val="18"/>
        </w:rPr>
        <w:t>acondicionado</w:t>
      </w:r>
      <w:r>
        <w:rPr>
          <w:color w:val="685D59"/>
          <w:spacing w:val="2"/>
          <w:sz w:val="18"/>
        </w:rPr>
        <w:t> </w:t>
      </w:r>
      <w:r>
        <w:rPr>
          <w:color w:val="685D59"/>
          <w:sz w:val="18"/>
        </w:rPr>
        <w:t>adherido</w:t>
      </w:r>
      <w:r>
        <w:rPr>
          <w:color w:val="685D59"/>
          <w:spacing w:val="2"/>
          <w:sz w:val="18"/>
        </w:rPr>
        <w:t> </w:t>
      </w:r>
      <w:r>
        <w:rPr>
          <w:color w:val="685D59"/>
          <w:sz w:val="18"/>
        </w:rPr>
        <w:t>al</w:t>
      </w:r>
      <w:r>
        <w:rPr>
          <w:color w:val="685D59"/>
          <w:spacing w:val="2"/>
          <w:sz w:val="18"/>
        </w:rPr>
        <w:t> </w:t>
      </w:r>
      <w:r>
        <w:rPr>
          <w:color w:val="685D59"/>
          <w:spacing w:val="-2"/>
          <w:sz w:val="18"/>
        </w:rPr>
        <w:t>Inmueble;</w:t>
      </w:r>
    </w:p>
    <w:p>
      <w:pPr>
        <w:pStyle w:val="ListParagraph"/>
        <w:numPr>
          <w:ilvl w:val="0"/>
          <w:numId w:val="15"/>
        </w:numPr>
        <w:tabs>
          <w:tab w:pos="344" w:val="left" w:leader="none"/>
        </w:tabs>
        <w:spacing w:line="326" w:lineRule="auto" w:before="79" w:after="0"/>
        <w:ind w:left="142" w:right="250" w:firstLine="0"/>
        <w:jc w:val="left"/>
        <w:rPr>
          <w:sz w:val="18"/>
        </w:rPr>
      </w:pPr>
      <w:r>
        <w:rPr>
          <w:color w:val="685D59"/>
          <w:sz w:val="18"/>
        </w:rPr>
        <w:t>la realización de cualquier tipo de alteraciones en las paredes, azulejos y baldosas del Inmueble (en particular, cualquier tipo de orificios o ranuras de forma manual o con herramientas mecánicas).</w:t>
      </w:r>
    </w:p>
    <w:p>
      <w:pPr>
        <w:pStyle w:val="ListParagraph"/>
        <w:numPr>
          <w:ilvl w:val="0"/>
          <w:numId w:val="15"/>
        </w:numPr>
        <w:tabs>
          <w:tab w:pos="325" w:val="left" w:leader="none"/>
        </w:tabs>
        <w:spacing w:line="220" w:lineRule="exact" w:before="0" w:after="0"/>
        <w:ind w:left="325" w:right="0" w:hanging="183"/>
        <w:jc w:val="left"/>
        <w:rPr>
          <w:sz w:val="18"/>
        </w:rPr>
      </w:pPr>
      <w:r>
        <w:rPr>
          <w:color w:val="685D59"/>
          <w:sz w:val="18"/>
        </w:rPr>
        <w:t>la realización de modificaciones en el</w:t>
      </w:r>
      <w:r>
        <w:rPr>
          <w:color w:val="685D59"/>
          <w:spacing w:val="1"/>
          <w:sz w:val="18"/>
        </w:rPr>
        <w:t> </w:t>
      </w:r>
      <w:r>
        <w:rPr>
          <w:color w:val="685D59"/>
          <w:sz w:val="18"/>
        </w:rPr>
        <w:t>Inmueble para adaptarlo a la</w:t>
      </w:r>
      <w:r>
        <w:rPr>
          <w:color w:val="685D59"/>
          <w:spacing w:val="1"/>
          <w:sz w:val="18"/>
        </w:rPr>
        <w:t> </w:t>
      </w:r>
      <w:r>
        <w:rPr>
          <w:color w:val="685D59"/>
          <w:sz w:val="18"/>
        </w:rPr>
        <w:t>actividad comercial y/o profesional del</w:t>
      </w:r>
      <w:r>
        <w:rPr>
          <w:color w:val="685D59"/>
          <w:spacing w:val="1"/>
          <w:sz w:val="18"/>
        </w:rPr>
        <w:t> </w:t>
      </w:r>
      <w:r>
        <w:rPr>
          <w:color w:val="685D59"/>
          <w:spacing w:val="-2"/>
          <w:sz w:val="18"/>
        </w:rPr>
        <w:t>Inquilino.</w:t>
      </w:r>
    </w:p>
    <w:p>
      <w:pPr>
        <w:pStyle w:val="BodyText"/>
        <w:spacing w:before="157"/>
        <w:ind w:left="0"/>
      </w:pPr>
    </w:p>
    <w:p>
      <w:pPr>
        <w:pStyle w:val="BodyText"/>
        <w:spacing w:line="326" w:lineRule="auto" w:before="1"/>
      </w:pPr>
      <w:r>
        <w:rPr>
          <w:color w:val="685D59"/>
        </w:rPr>
        <w:t>Todas las obras que el Propietario autorice en los términos previstos en la presente Cláusula serán de exclusivo cargo del Inquilino, que será el único responsable de solicitar y obtener las correspondientes licencias administrativas.</w:t>
      </w:r>
    </w:p>
    <w:p>
      <w:pPr>
        <w:pStyle w:val="BodyText"/>
        <w:spacing w:before="77"/>
        <w:ind w:left="0"/>
      </w:pPr>
    </w:p>
    <w:p>
      <w:pPr>
        <w:pStyle w:val="ListParagraph"/>
        <w:numPr>
          <w:ilvl w:val="1"/>
          <w:numId w:val="14"/>
        </w:numPr>
        <w:tabs>
          <w:tab w:pos="443" w:val="left" w:leader="none"/>
        </w:tabs>
        <w:spacing w:line="326" w:lineRule="auto" w:before="0" w:after="0"/>
        <w:ind w:left="142" w:right="248" w:firstLine="0"/>
        <w:jc w:val="left"/>
        <w:rPr>
          <w:sz w:val="18"/>
        </w:rPr>
      </w:pPr>
      <w:r>
        <w:rPr>
          <w:color w:val="685D59"/>
          <w:sz w:val="18"/>
        </w:rPr>
        <w:t>A la terminación del presente Contrato de arrendamiento, las obras y mejoras quedarán en beneficio del Inmueble, sin derecho del Inquilino a resarcirse de ellas, salvo pacto en contrario.</w:t>
      </w:r>
    </w:p>
    <w:p>
      <w:pPr>
        <w:pStyle w:val="BodyText"/>
        <w:spacing w:before="78"/>
        <w:ind w:left="0"/>
      </w:pPr>
    </w:p>
    <w:p>
      <w:pPr>
        <w:pStyle w:val="ListParagraph"/>
        <w:numPr>
          <w:ilvl w:val="1"/>
          <w:numId w:val="14"/>
        </w:numPr>
        <w:tabs>
          <w:tab w:pos="444" w:val="left" w:leader="none"/>
        </w:tabs>
        <w:spacing w:line="326" w:lineRule="auto" w:before="0" w:after="0"/>
        <w:ind w:left="142" w:right="334" w:firstLine="0"/>
        <w:jc w:val="left"/>
        <w:rPr>
          <w:sz w:val="18"/>
        </w:rPr>
      </w:pPr>
      <w:r>
        <w:rPr>
          <w:color w:val="685D59"/>
          <w:sz w:val="18"/>
        </w:rPr>
        <w:t>En el supuesto de que el Inquilino realizase obras sin el permiso previo del Propietario, éste podrá instar la resolución del presente Contrato y exigir al Inquilino la reposición del Inmueble a su estado originario.</w:t>
      </w:r>
    </w:p>
    <w:p>
      <w:pPr>
        <w:pStyle w:val="BodyText"/>
        <w:spacing w:before="78"/>
        <w:ind w:left="0"/>
      </w:pPr>
    </w:p>
    <w:p>
      <w:pPr>
        <w:pStyle w:val="Heading2"/>
      </w:pPr>
      <w:r>
        <w:rPr>
          <w:color w:val="685D59"/>
        </w:rPr>
        <w:t>DÉCIMA:</w:t>
      </w:r>
      <w:r>
        <w:rPr>
          <w:color w:val="685D59"/>
          <w:spacing w:val="3"/>
        </w:rPr>
        <w:t> </w:t>
      </w:r>
      <w:r>
        <w:rPr>
          <w:color w:val="685D59"/>
        </w:rPr>
        <w:t>DEVOLUCIÓN</w:t>
      </w:r>
      <w:r>
        <w:rPr>
          <w:color w:val="685D59"/>
          <w:spacing w:val="4"/>
        </w:rPr>
        <w:t> </w:t>
      </w:r>
      <w:r>
        <w:rPr>
          <w:color w:val="685D59"/>
        </w:rPr>
        <w:t>DEL</w:t>
      </w:r>
      <w:r>
        <w:rPr>
          <w:color w:val="685D59"/>
          <w:spacing w:val="4"/>
        </w:rPr>
        <w:t> </w:t>
      </w:r>
      <w:r>
        <w:rPr>
          <w:color w:val="685D59"/>
          <w:spacing w:val="-2"/>
        </w:rPr>
        <w:t>INMUEBLE</w:t>
      </w:r>
    </w:p>
    <w:p>
      <w:pPr>
        <w:pStyle w:val="BodyText"/>
        <w:spacing w:before="158"/>
        <w:ind w:left="0"/>
        <w:rPr>
          <w:rFonts w:ascii="Avenir Next LT Pro Demi"/>
          <w:b/>
        </w:rPr>
      </w:pPr>
    </w:p>
    <w:p>
      <w:pPr>
        <w:pStyle w:val="ListParagraph"/>
        <w:numPr>
          <w:ilvl w:val="1"/>
          <w:numId w:val="16"/>
        </w:numPr>
        <w:tabs>
          <w:tab w:pos="535" w:val="left" w:leader="none"/>
        </w:tabs>
        <w:spacing w:line="326" w:lineRule="auto" w:before="0" w:after="0"/>
        <w:ind w:left="142" w:right="545" w:firstLine="0"/>
        <w:jc w:val="left"/>
        <w:rPr>
          <w:sz w:val="18"/>
        </w:rPr>
      </w:pPr>
      <w:r>
        <w:rPr>
          <w:color w:val="685D59"/>
          <w:sz w:val="18"/>
        </w:rPr>
        <w:t>Llegada la fecha de terminación del presente Contrato y, en su caso la de cualquiera de sus prórrogas, el Inquilino deberá abandonar el Inmueble sin que sea necesario para ello requerimiento alguno por parte del Propietario.</w:t>
      </w:r>
    </w:p>
    <w:p>
      <w:pPr>
        <w:pStyle w:val="BodyText"/>
        <w:spacing w:before="77"/>
        <w:ind w:left="0"/>
      </w:pPr>
    </w:p>
    <w:p>
      <w:pPr>
        <w:pStyle w:val="ListParagraph"/>
        <w:numPr>
          <w:ilvl w:val="1"/>
          <w:numId w:val="16"/>
        </w:numPr>
        <w:tabs>
          <w:tab w:pos="553" w:val="left" w:leader="none"/>
        </w:tabs>
        <w:spacing w:line="326" w:lineRule="auto" w:before="1" w:after="0"/>
        <w:ind w:left="142" w:right="174" w:firstLine="0"/>
        <w:jc w:val="left"/>
        <w:rPr>
          <w:sz w:val="18"/>
        </w:rPr>
      </w:pPr>
      <w:r>
        <w:rPr>
          <w:color w:val="685D59"/>
          <w:sz w:val="18"/>
        </w:rPr>
        <w:t>El Inquilino se compromete desde ahora y para entonces a devolver el Inmueble y las llaves del mismo en la fecha de terminación del presente Contrato entregándolo en perfecto estado, sin más deterioros que los que se hubiesen produ-cido por el mero paso del tiempo y el uso ordinario, libre de los enseres personales del Inquilino y totalmente desocupado.</w:t>
      </w:r>
    </w:p>
    <w:p>
      <w:pPr>
        <w:pStyle w:val="BodyText"/>
        <w:spacing w:before="77"/>
        <w:ind w:left="0"/>
      </w:pPr>
    </w:p>
    <w:p>
      <w:pPr>
        <w:pStyle w:val="ListParagraph"/>
        <w:numPr>
          <w:ilvl w:val="1"/>
          <w:numId w:val="16"/>
        </w:numPr>
        <w:tabs>
          <w:tab w:pos="554" w:val="left" w:leader="none"/>
        </w:tabs>
        <w:spacing w:line="326" w:lineRule="auto" w:before="0" w:after="0"/>
        <w:ind w:left="142" w:right="156" w:firstLine="0"/>
        <w:jc w:val="left"/>
        <w:rPr>
          <w:sz w:val="18"/>
        </w:rPr>
      </w:pPr>
      <w:r>
        <w:rPr>
          <w:color w:val="685D59"/>
          <w:sz w:val="18"/>
        </w:rPr>
        <w:t>El Inquilino se obliga expresamente a reparar cualquier desperfecto (a modo ejemplificativo: azulejos, baldosas, arma-rios, marcos de madera, grifería o sanitarios, etc.) antes de su devolución al Propietario.</w:t>
      </w:r>
    </w:p>
    <w:p>
      <w:pPr>
        <w:pStyle w:val="BodyText"/>
        <w:spacing w:before="77"/>
        <w:ind w:left="0"/>
      </w:pPr>
    </w:p>
    <w:p>
      <w:pPr>
        <w:pStyle w:val="BodyText"/>
        <w:spacing w:line="326" w:lineRule="auto" w:before="1"/>
        <w:ind w:right="366"/>
      </w:pPr>
      <w:r>
        <w:rPr>
          <w:color w:val="685D59"/>
        </w:rPr>
        <w:t>[Incluir únicamente en caso de que las Partes hayan pactado una penalización en caso de retraso en el desalojo del Inmueble. En otro caso, eliminar.]</w:t>
      </w:r>
    </w:p>
    <w:p>
      <w:pPr>
        <w:pStyle w:val="BodyText"/>
        <w:spacing w:after="0" w:line="326" w:lineRule="auto"/>
        <w:sectPr>
          <w:pgSz w:w="11910" w:h="16840"/>
          <w:pgMar w:top="720" w:bottom="280" w:left="708" w:right="708"/>
        </w:sectPr>
      </w:pPr>
    </w:p>
    <w:p>
      <w:pPr>
        <w:pStyle w:val="ListParagraph"/>
        <w:numPr>
          <w:ilvl w:val="1"/>
          <w:numId w:val="16"/>
        </w:numPr>
        <w:tabs>
          <w:tab w:pos="553" w:val="left" w:leader="none"/>
        </w:tabs>
        <w:spacing w:line="326" w:lineRule="auto" w:before="73" w:after="0"/>
        <w:ind w:left="142" w:right="193" w:firstLine="0"/>
        <w:jc w:val="left"/>
        <w:rPr>
          <w:sz w:val="18"/>
        </w:rPr>
      </w:pPr>
      <w:r>
        <w:rPr>
          <w:color w:val="685D59"/>
          <w:sz w:val="18"/>
        </w:rPr>
        <w:t>El retraso en el desalojo del Inmueble por parte del Inquilino devengará a favor del Propietario, en concepto de pena-lización por cada día de retraso, un importe igual al doble de la renta diaria que estuviera vigente en ese momento. Todo ello, sin perjuicio de la obligación del Inquilino de abandonar el Inmueble de inmediato.</w:t>
      </w:r>
    </w:p>
    <w:p>
      <w:pPr>
        <w:pStyle w:val="BodyText"/>
        <w:spacing w:before="77"/>
        <w:ind w:left="0"/>
      </w:pPr>
    </w:p>
    <w:p>
      <w:pPr>
        <w:pStyle w:val="Heading2"/>
      </w:pPr>
      <w:r>
        <w:rPr>
          <w:color w:val="685D59"/>
        </w:rPr>
        <w:t>DÉCIMO</w:t>
      </w:r>
      <w:r>
        <w:rPr>
          <w:color w:val="685D59"/>
          <w:spacing w:val="5"/>
        </w:rPr>
        <w:t> </w:t>
      </w:r>
      <w:r>
        <w:rPr>
          <w:color w:val="685D59"/>
        </w:rPr>
        <w:t>PRIMERA:</w:t>
      </w:r>
      <w:r>
        <w:rPr>
          <w:color w:val="685D59"/>
          <w:spacing w:val="6"/>
        </w:rPr>
        <w:t> </w:t>
      </w:r>
      <w:r>
        <w:rPr>
          <w:color w:val="685D59"/>
        </w:rPr>
        <w:t>DERECHO</w:t>
      </w:r>
      <w:r>
        <w:rPr>
          <w:color w:val="685D59"/>
          <w:spacing w:val="5"/>
        </w:rPr>
        <w:t> </w:t>
      </w:r>
      <w:r>
        <w:rPr>
          <w:color w:val="685D59"/>
        </w:rPr>
        <w:t>DE</w:t>
      </w:r>
      <w:r>
        <w:rPr>
          <w:color w:val="685D59"/>
          <w:spacing w:val="6"/>
        </w:rPr>
        <w:t> </w:t>
      </w:r>
      <w:r>
        <w:rPr>
          <w:color w:val="685D59"/>
        </w:rPr>
        <w:t>ADQUISICIÓN</w:t>
      </w:r>
      <w:r>
        <w:rPr>
          <w:color w:val="685D59"/>
          <w:spacing w:val="6"/>
        </w:rPr>
        <w:t> </w:t>
      </w:r>
      <w:r>
        <w:rPr>
          <w:color w:val="685D59"/>
          <w:spacing w:val="-2"/>
        </w:rPr>
        <w:t>PREFERENTE</w:t>
      </w:r>
    </w:p>
    <w:p>
      <w:pPr>
        <w:pStyle w:val="BodyText"/>
        <w:spacing w:before="158"/>
        <w:ind w:left="0"/>
        <w:rPr>
          <w:rFonts w:ascii="Avenir Next LT Pro Demi"/>
          <w:b/>
        </w:rPr>
      </w:pPr>
    </w:p>
    <w:p>
      <w:pPr>
        <w:pStyle w:val="BodyText"/>
        <w:spacing w:line="326" w:lineRule="auto"/>
        <w:ind w:right="185"/>
        <w:jc w:val="both"/>
      </w:pPr>
      <w:r>
        <w:rPr>
          <w:color w:val="685D59"/>
        </w:rPr>
        <w:t>[Incluir únicamente una de las opciones siguientes según si el Inquilino renuncia o no al derecho de adquisición preferente, y eliminar la opción que no resulte aplicable.]</w:t>
      </w:r>
    </w:p>
    <w:p>
      <w:pPr>
        <w:pStyle w:val="BodyText"/>
        <w:spacing w:before="77"/>
        <w:ind w:left="0"/>
      </w:pPr>
    </w:p>
    <w:p>
      <w:pPr>
        <w:pStyle w:val="BodyText"/>
      </w:pPr>
      <w:r>
        <w:rPr>
          <w:color w:val="685D59"/>
        </w:rPr>
        <w:t>[Opción</w:t>
      </w:r>
      <w:r>
        <w:rPr>
          <w:color w:val="685D59"/>
          <w:spacing w:val="-2"/>
        </w:rPr>
        <w:t> </w:t>
      </w:r>
      <w:r>
        <w:rPr>
          <w:color w:val="685D59"/>
        </w:rPr>
        <w:t>1.</w:t>
      </w:r>
      <w:r>
        <w:rPr>
          <w:color w:val="685D59"/>
          <w:spacing w:val="-2"/>
        </w:rPr>
        <w:t> </w:t>
      </w:r>
      <w:r>
        <w:rPr>
          <w:color w:val="685D59"/>
        </w:rPr>
        <w:t>En</w:t>
      </w:r>
      <w:r>
        <w:rPr>
          <w:color w:val="685D59"/>
          <w:spacing w:val="-1"/>
        </w:rPr>
        <w:t> </w:t>
      </w:r>
      <w:r>
        <w:rPr>
          <w:color w:val="685D59"/>
        </w:rPr>
        <w:t>caso</w:t>
      </w:r>
      <w:r>
        <w:rPr>
          <w:color w:val="685D59"/>
          <w:spacing w:val="-2"/>
        </w:rPr>
        <w:t> </w:t>
      </w:r>
      <w:r>
        <w:rPr>
          <w:color w:val="685D59"/>
        </w:rPr>
        <w:t>de</w:t>
      </w:r>
      <w:r>
        <w:rPr>
          <w:color w:val="685D59"/>
          <w:spacing w:val="-2"/>
        </w:rPr>
        <w:t> </w:t>
      </w:r>
      <w:r>
        <w:rPr>
          <w:color w:val="685D59"/>
        </w:rPr>
        <w:t>que</w:t>
      </w:r>
      <w:r>
        <w:rPr>
          <w:color w:val="685D59"/>
          <w:spacing w:val="-1"/>
        </w:rPr>
        <w:t> </w:t>
      </w:r>
      <w:r>
        <w:rPr>
          <w:color w:val="685D59"/>
        </w:rPr>
        <w:t>el</w:t>
      </w:r>
      <w:r>
        <w:rPr>
          <w:color w:val="685D59"/>
          <w:spacing w:val="-2"/>
        </w:rPr>
        <w:t> </w:t>
      </w:r>
      <w:r>
        <w:rPr>
          <w:color w:val="685D59"/>
        </w:rPr>
        <w:t>Inquilino</w:t>
      </w:r>
      <w:r>
        <w:rPr>
          <w:color w:val="685D59"/>
          <w:spacing w:val="-1"/>
        </w:rPr>
        <w:t> </w:t>
      </w:r>
      <w:r>
        <w:rPr>
          <w:color w:val="685D59"/>
        </w:rPr>
        <w:t>renuncie</w:t>
      </w:r>
      <w:r>
        <w:rPr>
          <w:color w:val="685D59"/>
          <w:spacing w:val="-2"/>
        </w:rPr>
        <w:t> </w:t>
      </w:r>
      <w:r>
        <w:rPr>
          <w:color w:val="685D59"/>
        </w:rPr>
        <w:t>al</w:t>
      </w:r>
      <w:r>
        <w:rPr>
          <w:color w:val="685D59"/>
          <w:spacing w:val="-2"/>
        </w:rPr>
        <w:t> </w:t>
      </w:r>
      <w:r>
        <w:rPr>
          <w:color w:val="685D59"/>
        </w:rPr>
        <w:t>derecho</w:t>
      </w:r>
      <w:r>
        <w:rPr>
          <w:color w:val="685D59"/>
          <w:spacing w:val="-1"/>
        </w:rPr>
        <w:t> </w:t>
      </w:r>
      <w:r>
        <w:rPr>
          <w:color w:val="685D59"/>
        </w:rPr>
        <w:t>de</w:t>
      </w:r>
      <w:r>
        <w:rPr>
          <w:color w:val="685D59"/>
          <w:spacing w:val="-2"/>
        </w:rPr>
        <w:t> </w:t>
      </w:r>
      <w:r>
        <w:rPr>
          <w:color w:val="685D59"/>
        </w:rPr>
        <w:t>adquisición</w:t>
      </w:r>
      <w:r>
        <w:rPr>
          <w:color w:val="685D59"/>
          <w:spacing w:val="-1"/>
        </w:rPr>
        <w:t> </w:t>
      </w:r>
      <w:r>
        <w:rPr>
          <w:color w:val="685D59"/>
          <w:spacing w:val="-2"/>
        </w:rPr>
        <w:t>preferente.]</w:t>
      </w:r>
    </w:p>
    <w:p>
      <w:pPr>
        <w:pStyle w:val="ListParagraph"/>
        <w:numPr>
          <w:ilvl w:val="1"/>
          <w:numId w:val="17"/>
        </w:numPr>
        <w:tabs>
          <w:tab w:pos="522" w:val="left" w:leader="none"/>
        </w:tabs>
        <w:spacing w:line="326" w:lineRule="auto" w:before="79" w:after="0"/>
        <w:ind w:left="142" w:right="255" w:firstLine="0"/>
        <w:jc w:val="left"/>
        <w:rPr>
          <w:sz w:val="18"/>
        </w:rPr>
      </w:pPr>
      <w:r>
        <w:rPr>
          <w:color w:val="685D59"/>
          <w:sz w:val="18"/>
        </w:rPr>
        <w:t>El Inquilino renuncia expresamente al derecho de adquisición preferente y a los demás derechos que pudieran corresponderle al amparo del artículo 31 de la LAU vigente, cuya aplicación las Partes excluyen expresamente. El Inquilino se compromete a suscribir cuantos documentos de naturaleza pública o privada le sean requeridos por el Propietario a fin de hacer constar la mencionada renuncia al derecho de adquisición preferente. Asimismo, se compromete el Inquilino a abonar la renta y cualesquiera otras cantidades asimiladas al nuevo propietario del Inmueble en los términos pactados en el presente Contrato.</w:t>
      </w:r>
    </w:p>
    <w:p>
      <w:pPr>
        <w:pStyle w:val="BodyText"/>
        <w:spacing w:before="76"/>
        <w:ind w:left="0"/>
      </w:pPr>
    </w:p>
    <w:p>
      <w:pPr>
        <w:pStyle w:val="BodyText"/>
      </w:pPr>
      <w:r>
        <w:rPr>
          <w:color w:val="685D59"/>
        </w:rPr>
        <w:t>[Opción</w:t>
      </w:r>
      <w:r>
        <w:rPr>
          <w:color w:val="685D59"/>
          <w:spacing w:val="-1"/>
        </w:rPr>
        <w:t> </w:t>
      </w:r>
      <w:r>
        <w:rPr>
          <w:color w:val="685D59"/>
        </w:rPr>
        <w:t>2.</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que</w:t>
      </w:r>
      <w:r>
        <w:rPr>
          <w:color w:val="685D59"/>
          <w:spacing w:val="-1"/>
        </w:rPr>
        <w:t> </w:t>
      </w:r>
      <w:r>
        <w:rPr>
          <w:color w:val="685D59"/>
        </w:rPr>
        <w:t>el</w:t>
      </w:r>
      <w:r>
        <w:rPr>
          <w:color w:val="685D59"/>
          <w:spacing w:val="-1"/>
        </w:rPr>
        <w:t> </w:t>
      </w:r>
      <w:r>
        <w:rPr>
          <w:color w:val="685D59"/>
        </w:rPr>
        <w:t>Inquilino</w:t>
      </w:r>
      <w:r>
        <w:rPr>
          <w:color w:val="685D59"/>
          <w:spacing w:val="-1"/>
        </w:rPr>
        <w:t> </w:t>
      </w:r>
      <w:r>
        <w:rPr>
          <w:color w:val="685D59"/>
        </w:rPr>
        <w:t>renuncie</w:t>
      </w:r>
      <w:r>
        <w:rPr>
          <w:color w:val="685D59"/>
          <w:spacing w:val="-1"/>
        </w:rPr>
        <w:t> </w:t>
      </w:r>
      <w:r>
        <w:rPr>
          <w:color w:val="685D59"/>
        </w:rPr>
        <w:t>al</w:t>
      </w:r>
      <w:r>
        <w:rPr>
          <w:color w:val="685D59"/>
          <w:spacing w:val="-1"/>
        </w:rPr>
        <w:t> </w:t>
      </w:r>
      <w:r>
        <w:rPr>
          <w:color w:val="685D59"/>
        </w:rPr>
        <w:t>derecho</w:t>
      </w:r>
      <w:r>
        <w:rPr>
          <w:color w:val="685D59"/>
          <w:spacing w:val="-1"/>
        </w:rPr>
        <w:t> </w:t>
      </w:r>
      <w:r>
        <w:rPr>
          <w:color w:val="685D59"/>
        </w:rPr>
        <w:t>de</w:t>
      </w:r>
      <w:r>
        <w:rPr>
          <w:color w:val="685D59"/>
          <w:spacing w:val="-1"/>
        </w:rPr>
        <w:t> </w:t>
      </w:r>
      <w:r>
        <w:rPr>
          <w:color w:val="685D59"/>
        </w:rPr>
        <w:t>adquisición</w:t>
      </w:r>
      <w:r>
        <w:rPr>
          <w:color w:val="685D59"/>
          <w:spacing w:val="-1"/>
        </w:rPr>
        <w:t> </w:t>
      </w:r>
      <w:r>
        <w:rPr>
          <w:color w:val="685D59"/>
          <w:spacing w:val="-2"/>
        </w:rPr>
        <w:t>preferente.]</w:t>
      </w:r>
    </w:p>
    <w:p>
      <w:pPr>
        <w:pStyle w:val="ListParagraph"/>
        <w:numPr>
          <w:ilvl w:val="1"/>
          <w:numId w:val="18"/>
        </w:numPr>
        <w:tabs>
          <w:tab w:pos="522" w:val="left" w:leader="none"/>
        </w:tabs>
        <w:spacing w:line="326" w:lineRule="auto" w:before="79" w:after="0"/>
        <w:ind w:left="142" w:right="244" w:firstLine="0"/>
        <w:jc w:val="left"/>
        <w:rPr>
          <w:sz w:val="18"/>
        </w:rPr>
      </w:pPr>
      <w:r>
        <w:rPr>
          <w:color w:val="685D59"/>
          <w:sz w:val="18"/>
        </w:rPr>
        <w:t>En caso de venta del Inmueble arrendado, el Inquilino tendrá el derecho de adquisición preferente al que se refiere el artículo 31 de la vigente LAU, en los términos allí establecidos.</w:t>
      </w:r>
    </w:p>
    <w:p>
      <w:pPr>
        <w:pStyle w:val="BodyText"/>
        <w:spacing w:before="78"/>
        <w:ind w:left="0"/>
      </w:pPr>
    </w:p>
    <w:p>
      <w:pPr>
        <w:pStyle w:val="Heading2"/>
      </w:pPr>
      <w:r>
        <w:rPr>
          <w:color w:val="685D59"/>
        </w:rPr>
        <w:t>DÉCIMO</w:t>
      </w:r>
      <w:r>
        <w:rPr>
          <w:color w:val="685D59"/>
          <w:spacing w:val="-1"/>
        </w:rPr>
        <w:t> </w:t>
      </w:r>
      <w:r>
        <w:rPr>
          <w:color w:val="685D59"/>
        </w:rPr>
        <w:t>SEGUNDA:</w:t>
      </w:r>
      <w:r>
        <w:rPr>
          <w:color w:val="685D59"/>
          <w:spacing w:val="2"/>
        </w:rPr>
        <w:t> </w:t>
      </w:r>
      <w:r>
        <w:rPr>
          <w:color w:val="685D59"/>
          <w:spacing w:val="-2"/>
        </w:rPr>
        <w:t>INDEMNIZACIÓN</w:t>
      </w:r>
    </w:p>
    <w:p>
      <w:pPr>
        <w:pStyle w:val="BodyText"/>
        <w:spacing w:before="157"/>
        <w:ind w:left="0"/>
        <w:rPr>
          <w:rFonts w:ascii="Avenir Next LT Pro Demi"/>
          <w:b/>
        </w:rPr>
      </w:pPr>
    </w:p>
    <w:p>
      <w:pPr>
        <w:pStyle w:val="BodyText"/>
        <w:spacing w:line="326" w:lineRule="auto" w:before="1"/>
        <w:ind w:right="758"/>
        <w:jc w:val="both"/>
      </w:pPr>
      <w:r>
        <w:rPr>
          <w:color w:val="685D59"/>
        </w:rPr>
        <w:t>[Incluir únicamente una de las opciones siguientes según si el Inquilino renuncia o no a la indemnización del término convencional del Contrato, y eliminar la opción que no resulte aplicable.]</w:t>
      </w:r>
    </w:p>
    <w:p>
      <w:pPr>
        <w:pStyle w:val="BodyText"/>
        <w:spacing w:line="326" w:lineRule="auto"/>
        <w:ind w:right="179"/>
        <w:jc w:val="both"/>
      </w:pPr>
      <w:r>
        <w:rPr>
          <w:color w:val="685D59"/>
        </w:rPr>
        <w:t>[Opción 1. En caso de que el Inquilino renuncie a la indemnización del artículo 34 de la LAU.] El Inquilino renuncia expresa-mente en este acto a la indemnización por transcurso del término convencional del Contrato prevista en el artículo 34 de la </w:t>
      </w:r>
      <w:r>
        <w:rPr>
          <w:color w:val="685D59"/>
          <w:spacing w:val="-4"/>
        </w:rPr>
        <w:t>LAU.</w:t>
      </w:r>
    </w:p>
    <w:p>
      <w:pPr>
        <w:pStyle w:val="BodyText"/>
        <w:spacing w:line="326" w:lineRule="auto"/>
        <w:ind w:right="366"/>
      </w:pPr>
      <w:r>
        <w:rPr>
          <w:color w:val="685D59"/>
        </w:rPr>
        <w:t>[Opción</w:t>
      </w:r>
      <w:r>
        <w:rPr>
          <w:color w:val="685D59"/>
          <w:spacing w:val="-1"/>
        </w:rPr>
        <w:t> </w:t>
      </w:r>
      <w:r>
        <w:rPr>
          <w:color w:val="685D59"/>
        </w:rPr>
        <w:t>2.</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que</w:t>
      </w:r>
      <w:r>
        <w:rPr>
          <w:color w:val="685D59"/>
          <w:spacing w:val="-1"/>
        </w:rPr>
        <w:t> </w:t>
      </w:r>
      <w:r>
        <w:rPr>
          <w:color w:val="685D59"/>
        </w:rPr>
        <w:t>el</w:t>
      </w:r>
      <w:r>
        <w:rPr>
          <w:color w:val="685D59"/>
          <w:spacing w:val="-1"/>
        </w:rPr>
        <w:t> </w:t>
      </w:r>
      <w:r>
        <w:rPr>
          <w:color w:val="685D59"/>
        </w:rPr>
        <w:t>Inquilino</w:t>
      </w:r>
      <w:r>
        <w:rPr>
          <w:color w:val="685D59"/>
          <w:spacing w:val="-1"/>
        </w:rPr>
        <w:t> </w:t>
      </w:r>
      <w:r>
        <w:rPr>
          <w:color w:val="685D59"/>
        </w:rPr>
        <w:t>no</w:t>
      </w:r>
      <w:r>
        <w:rPr>
          <w:color w:val="685D59"/>
          <w:spacing w:val="-1"/>
        </w:rPr>
        <w:t> </w:t>
      </w:r>
      <w:r>
        <w:rPr>
          <w:color w:val="685D59"/>
        </w:rPr>
        <w:t>renuncie</w:t>
      </w:r>
      <w:r>
        <w:rPr>
          <w:color w:val="685D59"/>
          <w:spacing w:val="-1"/>
        </w:rPr>
        <w:t> </w:t>
      </w:r>
      <w:r>
        <w:rPr>
          <w:color w:val="685D59"/>
        </w:rPr>
        <w:t>a</w:t>
      </w:r>
      <w:r>
        <w:rPr>
          <w:color w:val="685D59"/>
          <w:spacing w:val="-1"/>
        </w:rPr>
        <w:t> </w:t>
      </w:r>
      <w:r>
        <w:rPr>
          <w:color w:val="685D59"/>
        </w:rPr>
        <w:t>la</w:t>
      </w:r>
      <w:r>
        <w:rPr>
          <w:color w:val="685D59"/>
          <w:spacing w:val="-1"/>
        </w:rPr>
        <w:t> </w:t>
      </w:r>
      <w:r>
        <w:rPr>
          <w:color w:val="685D59"/>
        </w:rPr>
        <w:t>indemnización</w:t>
      </w:r>
      <w:r>
        <w:rPr>
          <w:color w:val="685D59"/>
          <w:spacing w:val="-1"/>
        </w:rPr>
        <w:t> </w:t>
      </w:r>
      <w:r>
        <w:rPr>
          <w:color w:val="685D59"/>
        </w:rPr>
        <w:t>del</w:t>
      </w:r>
      <w:r>
        <w:rPr>
          <w:color w:val="685D59"/>
          <w:spacing w:val="-1"/>
        </w:rPr>
        <w:t> </w:t>
      </w:r>
      <w:r>
        <w:rPr>
          <w:color w:val="685D59"/>
        </w:rPr>
        <w:t>artículo</w:t>
      </w:r>
      <w:r>
        <w:rPr>
          <w:color w:val="685D59"/>
          <w:spacing w:val="-1"/>
        </w:rPr>
        <w:t> </w:t>
      </w:r>
      <w:r>
        <w:rPr>
          <w:color w:val="685D59"/>
        </w:rPr>
        <w:t>34</w:t>
      </w:r>
      <w:r>
        <w:rPr>
          <w:color w:val="685D59"/>
          <w:spacing w:val="-1"/>
        </w:rPr>
        <w:t> </w:t>
      </w:r>
      <w:r>
        <w:rPr>
          <w:color w:val="685D59"/>
        </w:rPr>
        <w:t>de</w:t>
      </w:r>
      <w:r>
        <w:rPr>
          <w:color w:val="685D59"/>
          <w:spacing w:val="-1"/>
        </w:rPr>
        <w:t> </w:t>
      </w:r>
      <w:r>
        <w:rPr>
          <w:color w:val="685D59"/>
        </w:rPr>
        <w:t>la</w:t>
      </w:r>
      <w:r>
        <w:rPr>
          <w:color w:val="685D59"/>
          <w:spacing w:val="-1"/>
        </w:rPr>
        <w:t> </w:t>
      </w:r>
      <w:r>
        <w:rPr>
          <w:color w:val="685D59"/>
        </w:rPr>
        <w:t>LAU.]</w:t>
      </w:r>
      <w:r>
        <w:rPr>
          <w:color w:val="685D59"/>
          <w:spacing w:val="-1"/>
        </w:rPr>
        <w:t> </w:t>
      </w:r>
      <w:r>
        <w:rPr>
          <w:color w:val="685D59"/>
        </w:rPr>
        <w:t>En</w:t>
      </w:r>
      <w:r>
        <w:rPr>
          <w:color w:val="685D59"/>
          <w:spacing w:val="-1"/>
        </w:rPr>
        <w:t> </w:t>
      </w:r>
      <w:r>
        <w:rPr>
          <w:color w:val="685D59"/>
        </w:rPr>
        <w:t>caso</w:t>
      </w:r>
      <w:r>
        <w:rPr>
          <w:color w:val="685D59"/>
          <w:spacing w:val="-1"/>
        </w:rPr>
        <w:t> </w:t>
      </w:r>
      <w:r>
        <w:rPr>
          <w:color w:val="685D59"/>
        </w:rPr>
        <w:t>de</w:t>
      </w:r>
      <w:r>
        <w:rPr>
          <w:color w:val="685D59"/>
          <w:spacing w:val="-1"/>
        </w:rPr>
        <w:t> </w:t>
      </w:r>
      <w:r>
        <w:rPr>
          <w:color w:val="685D59"/>
        </w:rPr>
        <w:t>resultar</w:t>
      </w:r>
      <w:r>
        <w:rPr>
          <w:color w:val="685D59"/>
          <w:spacing w:val="-1"/>
        </w:rPr>
        <w:t> </w:t>
      </w:r>
      <w:r>
        <w:rPr>
          <w:color w:val="685D59"/>
        </w:rPr>
        <w:t>apli-cable, el Propietario deberá abonar al Inquilino la indemnización por transcurso del término convencional del Contrato prevista en el artículo 34 de la LAU, en las condiciones allí establecidas.</w:t>
      </w:r>
    </w:p>
    <w:p>
      <w:pPr>
        <w:pStyle w:val="BodyText"/>
        <w:spacing w:before="74"/>
        <w:ind w:left="0"/>
      </w:pPr>
    </w:p>
    <w:p>
      <w:pPr>
        <w:pStyle w:val="Heading2"/>
      </w:pPr>
      <w:r>
        <w:rPr>
          <w:color w:val="685D59"/>
        </w:rPr>
        <w:t>DÉCIMO</w:t>
      </w:r>
      <w:r>
        <w:rPr>
          <w:color w:val="685D59"/>
          <w:spacing w:val="7"/>
        </w:rPr>
        <w:t> </w:t>
      </w:r>
      <w:r>
        <w:rPr>
          <w:color w:val="685D59"/>
        </w:rPr>
        <w:t>TERCERA:</w:t>
      </w:r>
      <w:r>
        <w:rPr>
          <w:color w:val="685D59"/>
          <w:spacing w:val="8"/>
        </w:rPr>
        <w:t> </w:t>
      </w:r>
      <w:r>
        <w:rPr>
          <w:color w:val="685D59"/>
          <w:spacing w:val="-2"/>
        </w:rPr>
        <w:t>SEGUROS</w:t>
      </w:r>
    </w:p>
    <w:p>
      <w:pPr>
        <w:pStyle w:val="BodyText"/>
        <w:spacing w:before="158"/>
        <w:ind w:left="0"/>
        <w:rPr>
          <w:rFonts w:ascii="Avenir Next LT Pro Demi"/>
          <w:b/>
        </w:rPr>
      </w:pPr>
    </w:p>
    <w:p>
      <w:pPr>
        <w:pStyle w:val="BodyText"/>
        <w:spacing w:line="326" w:lineRule="auto"/>
        <w:ind w:right="155"/>
      </w:pPr>
      <w:r>
        <w:rPr>
          <w:color w:val="685D59"/>
        </w:rPr>
        <w:t>[Incluir únicamente en caso de que las Partes hayan pactado la suscripción de seguros por parte del Inquilino, especifi-cando su tipo. Pueden elegirse ambas opciones según lo pactado entre las Partes. De otra forma, eliminar la cláusula y/o aquellos aspectos que no resulten aplicables.] El Inquilino se obliga a (i) contratar con una compañía de seguros de recono-cida solvencia; (ii) mantener vigente y al corriente de pago durante todo el periodo de duración del Contrato; así como (iii) entregar al Propietario copia de, las siguientes pólizas de seguro:</w:t>
      </w:r>
    </w:p>
    <w:p>
      <w:pPr>
        <w:pStyle w:val="BodyText"/>
        <w:spacing w:line="326" w:lineRule="auto"/>
        <w:ind w:right="400"/>
        <w:jc w:val="both"/>
      </w:pPr>
      <w:r>
        <w:rPr>
          <w:color w:val="685D59"/>
        </w:rPr>
        <w:t>[Opción 1] - Seguro sobre contenido del Inmueble: póliza que asegure el contenido del Inmueble, teniendo en cuenta el destino del mismo, contra daños causados por incendios, explosiones, agua u otros riesgos respecto de los que normal-mente se asegura un arrendatario prudente.</w:t>
      </w:r>
    </w:p>
    <w:p>
      <w:pPr>
        <w:pStyle w:val="BodyText"/>
        <w:spacing w:line="326" w:lineRule="auto"/>
        <w:ind w:right="263"/>
      </w:pPr>
      <w:r>
        <w:rPr>
          <w:color w:val="685D59"/>
        </w:rPr>
        <w:t>[Opción 2] - Seguro de responsabilidad civil: póliza de responsabilidad civil en relación con la ocupación del Inmueble por el Inquilino. En este sentido, el Inquilino será responsable de todos los daños y perjuicios que se produzcan al Inmueble,</w:t>
      </w:r>
      <w:r>
        <w:rPr>
          <w:color w:val="685D59"/>
          <w:spacing w:val="40"/>
        </w:rPr>
        <w:t> </w:t>
      </w:r>
      <w:r>
        <w:rPr>
          <w:color w:val="685D59"/>
        </w:rPr>
        <w:t>ya sean causados por sus empleados, miembros de su personal, subarrendatarios, visitantes, proveedores o cualesquiera personas relacionadas con ella.</w:t>
      </w:r>
    </w:p>
    <w:p>
      <w:pPr>
        <w:pStyle w:val="BodyText"/>
        <w:spacing w:before="72"/>
        <w:ind w:left="0"/>
      </w:pPr>
    </w:p>
    <w:p>
      <w:pPr>
        <w:pStyle w:val="BodyText"/>
        <w:spacing w:line="326" w:lineRule="auto"/>
      </w:pPr>
      <w:r>
        <w:rPr>
          <w:color w:val="685D59"/>
        </w:rPr>
        <w:t>[Incluir únicamente en caso de que las Partes hayan pactado el derecho de solicitar acreditación del pago y copia de la/s póliza/s por parte del Propietario al Inquilino. En otro caso, eliminar.]</w:t>
      </w:r>
    </w:p>
    <w:p>
      <w:pPr>
        <w:pStyle w:val="BodyText"/>
        <w:spacing w:line="326" w:lineRule="auto"/>
        <w:ind w:right="238"/>
      </w:pPr>
      <w:r>
        <w:rPr>
          <w:color w:val="685D59"/>
        </w:rPr>
        <w:t>A petición del Propietario, el Inquilino deberá acreditar estar al corriente en el pago de dichas primas de acuerdo con la póliza de seguros, así como que los términos de las referidas pólizas cubren suficientemente los riesgos a que se refiere el párrafo anterior.</w:t>
      </w:r>
    </w:p>
    <w:p>
      <w:pPr>
        <w:pStyle w:val="BodyText"/>
        <w:spacing w:after="0" w:line="326" w:lineRule="auto"/>
        <w:sectPr>
          <w:pgSz w:w="11910" w:h="16840"/>
          <w:pgMar w:top="720" w:bottom="280" w:left="708" w:right="708"/>
        </w:sectPr>
      </w:pPr>
    </w:p>
    <w:p>
      <w:pPr>
        <w:pStyle w:val="Heading2"/>
        <w:spacing w:before="73"/>
      </w:pPr>
      <w:r>
        <w:rPr>
          <w:color w:val="685D59"/>
        </w:rPr>
        <w:t>DÉCIMO</w:t>
      </w:r>
      <w:r>
        <w:rPr>
          <w:color w:val="685D59"/>
          <w:spacing w:val="-1"/>
        </w:rPr>
        <w:t> </w:t>
      </w:r>
      <w:r>
        <w:rPr>
          <w:color w:val="685D59"/>
        </w:rPr>
        <w:t>CUARTA:</w:t>
      </w:r>
      <w:r>
        <w:rPr>
          <w:color w:val="685D59"/>
          <w:spacing w:val="1"/>
        </w:rPr>
        <w:t> </w:t>
      </w:r>
      <w:r>
        <w:rPr>
          <w:color w:val="685D59"/>
        </w:rPr>
        <w:t>CAUSAS</w:t>
      </w:r>
      <w:r>
        <w:rPr>
          <w:color w:val="685D59"/>
          <w:spacing w:val="1"/>
        </w:rPr>
        <w:t> </w:t>
      </w:r>
      <w:r>
        <w:rPr>
          <w:color w:val="685D59"/>
        </w:rPr>
        <w:t>DE</w:t>
      </w:r>
      <w:r>
        <w:rPr>
          <w:color w:val="685D59"/>
          <w:spacing w:val="1"/>
        </w:rPr>
        <w:t> </w:t>
      </w:r>
      <w:r>
        <w:rPr>
          <w:color w:val="685D59"/>
        </w:rPr>
        <w:t>TERMINACIÓN</w:t>
      </w:r>
      <w:r>
        <w:rPr>
          <w:color w:val="685D59"/>
          <w:spacing w:val="1"/>
        </w:rPr>
        <w:t> </w:t>
      </w:r>
      <w:r>
        <w:rPr>
          <w:color w:val="685D59"/>
        </w:rPr>
        <w:t>DEL</w:t>
      </w:r>
      <w:r>
        <w:rPr>
          <w:color w:val="685D59"/>
          <w:spacing w:val="2"/>
        </w:rPr>
        <w:t> </w:t>
      </w:r>
      <w:r>
        <w:rPr>
          <w:color w:val="685D59"/>
          <w:spacing w:val="-2"/>
        </w:rPr>
        <w:t>CONTRATO</w:t>
      </w:r>
    </w:p>
    <w:p>
      <w:pPr>
        <w:pStyle w:val="BodyText"/>
        <w:spacing w:before="157"/>
        <w:ind w:left="0"/>
        <w:rPr>
          <w:rFonts w:ascii="Avenir Next LT Pro Demi"/>
          <w:b/>
        </w:rPr>
      </w:pPr>
    </w:p>
    <w:p>
      <w:pPr>
        <w:pStyle w:val="ListParagraph"/>
        <w:numPr>
          <w:ilvl w:val="1"/>
          <w:numId w:val="19"/>
        </w:numPr>
        <w:tabs>
          <w:tab w:pos="535" w:val="left" w:leader="none"/>
        </w:tabs>
        <w:spacing w:line="326" w:lineRule="auto" w:before="1" w:after="0"/>
        <w:ind w:left="142" w:right="169" w:firstLine="0"/>
        <w:jc w:val="left"/>
        <w:rPr>
          <w:sz w:val="18"/>
        </w:rPr>
      </w:pPr>
      <w:r>
        <w:rPr>
          <w:color w:val="685D59"/>
          <w:sz w:val="18"/>
        </w:rPr>
        <w:t>Serán causas de terminación del Contrato, además de las previstas en este Contrato, las que se mencionan a continua-</w:t>
      </w:r>
      <w:r>
        <w:rPr>
          <w:color w:val="685D59"/>
          <w:spacing w:val="-4"/>
          <w:sz w:val="18"/>
        </w:rPr>
        <w:t>ción:</w:t>
      </w:r>
    </w:p>
    <w:p>
      <w:pPr>
        <w:pStyle w:val="ListParagraph"/>
        <w:numPr>
          <w:ilvl w:val="0"/>
          <w:numId w:val="20"/>
        </w:numPr>
        <w:tabs>
          <w:tab w:pos="327" w:val="left" w:leader="none"/>
        </w:tabs>
        <w:spacing w:line="326" w:lineRule="auto" w:before="0" w:after="0"/>
        <w:ind w:left="142" w:right="536" w:firstLine="0"/>
        <w:jc w:val="left"/>
        <w:rPr>
          <w:sz w:val="18"/>
        </w:rPr>
      </w:pPr>
      <w:r>
        <w:rPr>
          <w:color w:val="685D59"/>
          <w:sz w:val="18"/>
        </w:rPr>
        <w:t>La falta de pago de la renta o, en su caso, de cualquiera de las cantidades cuyo pago haya asumido o corresponda al </w:t>
      </w:r>
      <w:r>
        <w:rPr>
          <w:color w:val="685D59"/>
          <w:spacing w:val="-2"/>
          <w:sz w:val="18"/>
        </w:rPr>
        <w:t>Inquilino.</w:t>
      </w:r>
    </w:p>
    <w:p>
      <w:pPr>
        <w:pStyle w:val="ListParagraph"/>
        <w:numPr>
          <w:ilvl w:val="0"/>
          <w:numId w:val="20"/>
        </w:numPr>
        <w:tabs>
          <w:tab w:pos="344" w:val="left" w:leader="none"/>
        </w:tabs>
        <w:spacing w:line="220" w:lineRule="exact" w:before="0" w:after="0"/>
        <w:ind w:left="344" w:right="0" w:hanging="202"/>
        <w:jc w:val="left"/>
        <w:rPr>
          <w:sz w:val="18"/>
        </w:rPr>
      </w:pPr>
      <w:r>
        <w:rPr>
          <w:color w:val="685D59"/>
          <w:sz w:val="18"/>
        </w:rPr>
        <w:t>La falta</w:t>
      </w:r>
      <w:r>
        <w:rPr>
          <w:color w:val="685D59"/>
          <w:spacing w:val="1"/>
          <w:sz w:val="18"/>
        </w:rPr>
        <w:t> </w:t>
      </w:r>
      <w:r>
        <w:rPr>
          <w:color w:val="685D59"/>
          <w:sz w:val="18"/>
        </w:rPr>
        <w:t>de</w:t>
      </w:r>
      <w:r>
        <w:rPr>
          <w:color w:val="685D59"/>
          <w:spacing w:val="1"/>
          <w:sz w:val="18"/>
        </w:rPr>
        <w:t> </w:t>
      </w:r>
      <w:r>
        <w:rPr>
          <w:color w:val="685D59"/>
          <w:sz w:val="18"/>
        </w:rPr>
        <w:t>pago</w:t>
      </w:r>
      <w:r>
        <w:rPr>
          <w:color w:val="685D59"/>
          <w:spacing w:val="1"/>
          <w:sz w:val="18"/>
        </w:rPr>
        <w:t> </w:t>
      </w:r>
      <w:r>
        <w:rPr>
          <w:color w:val="685D59"/>
          <w:sz w:val="18"/>
        </w:rPr>
        <w:t>del</w:t>
      </w:r>
      <w:r>
        <w:rPr>
          <w:color w:val="685D59"/>
          <w:spacing w:val="1"/>
          <w:sz w:val="18"/>
        </w:rPr>
        <w:t> </w:t>
      </w:r>
      <w:r>
        <w:rPr>
          <w:color w:val="685D59"/>
          <w:sz w:val="18"/>
        </w:rPr>
        <w:t>importe</w:t>
      </w:r>
      <w:r>
        <w:rPr>
          <w:color w:val="685D59"/>
          <w:spacing w:val="1"/>
          <w:sz w:val="18"/>
        </w:rPr>
        <w:t> </w:t>
      </w:r>
      <w:r>
        <w:rPr>
          <w:color w:val="685D59"/>
          <w:sz w:val="18"/>
        </w:rPr>
        <w:t>de</w:t>
      </w:r>
      <w:r>
        <w:rPr>
          <w:color w:val="685D59"/>
          <w:spacing w:val="1"/>
          <w:sz w:val="18"/>
        </w:rPr>
        <w:t> </w:t>
      </w:r>
      <w:r>
        <w:rPr>
          <w:color w:val="685D59"/>
          <w:sz w:val="18"/>
        </w:rPr>
        <w:t>la</w:t>
      </w:r>
      <w:r>
        <w:rPr>
          <w:color w:val="685D59"/>
          <w:spacing w:val="1"/>
          <w:sz w:val="18"/>
        </w:rPr>
        <w:t> </w:t>
      </w:r>
      <w:r>
        <w:rPr>
          <w:color w:val="685D59"/>
          <w:sz w:val="18"/>
        </w:rPr>
        <w:t>fianza</w:t>
      </w:r>
      <w:r>
        <w:rPr>
          <w:color w:val="685D59"/>
          <w:spacing w:val="1"/>
          <w:sz w:val="18"/>
        </w:rPr>
        <w:t> </w:t>
      </w:r>
      <w:r>
        <w:rPr>
          <w:color w:val="685D59"/>
          <w:sz w:val="18"/>
        </w:rPr>
        <w:t>o,</w:t>
      </w:r>
      <w:r>
        <w:rPr>
          <w:color w:val="685D59"/>
          <w:spacing w:val="1"/>
          <w:sz w:val="18"/>
        </w:rPr>
        <w:t> </w:t>
      </w:r>
      <w:r>
        <w:rPr>
          <w:color w:val="685D59"/>
          <w:sz w:val="18"/>
        </w:rPr>
        <w:t>en</w:t>
      </w:r>
      <w:r>
        <w:rPr>
          <w:color w:val="685D59"/>
          <w:spacing w:val="1"/>
          <w:sz w:val="18"/>
        </w:rPr>
        <w:t> </w:t>
      </w:r>
      <w:r>
        <w:rPr>
          <w:color w:val="685D59"/>
          <w:sz w:val="18"/>
        </w:rPr>
        <w:t>caso</w:t>
      </w:r>
      <w:r>
        <w:rPr>
          <w:color w:val="685D59"/>
          <w:spacing w:val="1"/>
          <w:sz w:val="18"/>
        </w:rPr>
        <w:t> </w:t>
      </w:r>
      <w:r>
        <w:rPr>
          <w:color w:val="685D59"/>
          <w:sz w:val="18"/>
        </w:rPr>
        <w:t>de</w:t>
      </w:r>
      <w:r>
        <w:rPr>
          <w:color w:val="685D59"/>
          <w:spacing w:val="1"/>
          <w:sz w:val="18"/>
        </w:rPr>
        <w:t> </w:t>
      </w:r>
      <w:r>
        <w:rPr>
          <w:color w:val="685D59"/>
          <w:sz w:val="18"/>
        </w:rPr>
        <w:t>pactarse,</w:t>
      </w:r>
      <w:r>
        <w:rPr>
          <w:color w:val="685D59"/>
          <w:spacing w:val="1"/>
          <w:sz w:val="18"/>
        </w:rPr>
        <w:t> </w:t>
      </w:r>
      <w:r>
        <w:rPr>
          <w:color w:val="685D59"/>
          <w:sz w:val="18"/>
        </w:rPr>
        <w:t>de</w:t>
      </w:r>
      <w:r>
        <w:rPr>
          <w:color w:val="685D59"/>
          <w:spacing w:val="1"/>
          <w:sz w:val="18"/>
        </w:rPr>
        <w:t> </w:t>
      </w:r>
      <w:r>
        <w:rPr>
          <w:color w:val="685D59"/>
          <w:sz w:val="18"/>
        </w:rPr>
        <w:t>su</w:t>
      </w:r>
      <w:r>
        <w:rPr>
          <w:color w:val="685D59"/>
          <w:spacing w:val="1"/>
          <w:sz w:val="18"/>
        </w:rPr>
        <w:t> </w:t>
      </w:r>
      <w:r>
        <w:rPr>
          <w:color w:val="685D59"/>
          <w:spacing w:val="-2"/>
          <w:sz w:val="18"/>
        </w:rPr>
        <w:t>actualización.</w:t>
      </w:r>
    </w:p>
    <w:p>
      <w:pPr>
        <w:pStyle w:val="ListParagraph"/>
        <w:numPr>
          <w:ilvl w:val="0"/>
          <w:numId w:val="20"/>
        </w:numPr>
        <w:tabs>
          <w:tab w:pos="325" w:val="left" w:leader="none"/>
        </w:tabs>
        <w:spacing w:line="326" w:lineRule="auto" w:before="77" w:after="0"/>
        <w:ind w:left="142" w:right="358" w:firstLine="0"/>
        <w:jc w:val="left"/>
        <w:rPr>
          <w:sz w:val="18"/>
        </w:rPr>
      </w:pPr>
      <w:r>
        <w:rPr>
          <w:color w:val="685D59"/>
          <w:sz w:val="18"/>
        </w:rPr>
        <w:t>La realización de daños causados dolosamente en el Inmueble o de obras no consentidas por el Propietario, cuando el consentimiento de éste sea necesario.</w:t>
      </w:r>
    </w:p>
    <w:p>
      <w:pPr>
        <w:pStyle w:val="ListParagraph"/>
        <w:numPr>
          <w:ilvl w:val="0"/>
          <w:numId w:val="20"/>
        </w:numPr>
        <w:tabs>
          <w:tab w:pos="350" w:val="left" w:leader="none"/>
        </w:tabs>
        <w:spacing w:line="220" w:lineRule="exact" w:before="0" w:after="0"/>
        <w:ind w:left="350" w:right="0" w:hanging="208"/>
        <w:jc w:val="left"/>
        <w:rPr>
          <w:sz w:val="18"/>
        </w:rPr>
      </w:pPr>
      <w:r>
        <w:rPr>
          <w:color w:val="685D59"/>
          <w:sz w:val="18"/>
        </w:rPr>
        <w:t>Cuando en</w:t>
      </w:r>
      <w:r>
        <w:rPr>
          <w:color w:val="685D59"/>
          <w:spacing w:val="2"/>
          <w:sz w:val="18"/>
        </w:rPr>
        <w:t> </w:t>
      </w:r>
      <w:r>
        <w:rPr>
          <w:color w:val="685D59"/>
          <w:sz w:val="18"/>
        </w:rPr>
        <w:t>el</w:t>
      </w:r>
      <w:r>
        <w:rPr>
          <w:color w:val="685D59"/>
          <w:spacing w:val="2"/>
          <w:sz w:val="18"/>
        </w:rPr>
        <w:t> </w:t>
      </w:r>
      <w:r>
        <w:rPr>
          <w:color w:val="685D59"/>
          <w:sz w:val="18"/>
        </w:rPr>
        <w:t>Inmueble</w:t>
      </w:r>
      <w:r>
        <w:rPr>
          <w:color w:val="685D59"/>
          <w:spacing w:val="3"/>
          <w:sz w:val="18"/>
        </w:rPr>
        <w:t> </w:t>
      </w:r>
      <w:r>
        <w:rPr>
          <w:color w:val="685D59"/>
          <w:sz w:val="18"/>
        </w:rPr>
        <w:t>tengan</w:t>
      </w:r>
      <w:r>
        <w:rPr>
          <w:color w:val="685D59"/>
          <w:spacing w:val="2"/>
          <w:sz w:val="18"/>
        </w:rPr>
        <w:t> </w:t>
      </w:r>
      <w:r>
        <w:rPr>
          <w:color w:val="685D59"/>
          <w:sz w:val="18"/>
        </w:rPr>
        <w:t>lugar</w:t>
      </w:r>
      <w:r>
        <w:rPr>
          <w:color w:val="685D59"/>
          <w:spacing w:val="2"/>
          <w:sz w:val="18"/>
        </w:rPr>
        <w:t> </w:t>
      </w:r>
      <w:r>
        <w:rPr>
          <w:color w:val="685D59"/>
          <w:sz w:val="18"/>
        </w:rPr>
        <w:t>actividades</w:t>
      </w:r>
      <w:r>
        <w:rPr>
          <w:color w:val="685D59"/>
          <w:spacing w:val="2"/>
          <w:sz w:val="18"/>
        </w:rPr>
        <w:t> </w:t>
      </w:r>
      <w:r>
        <w:rPr>
          <w:color w:val="685D59"/>
          <w:sz w:val="18"/>
        </w:rPr>
        <w:t>molestas,</w:t>
      </w:r>
      <w:r>
        <w:rPr>
          <w:color w:val="685D59"/>
          <w:spacing w:val="3"/>
          <w:sz w:val="18"/>
        </w:rPr>
        <w:t> </w:t>
      </w:r>
      <w:r>
        <w:rPr>
          <w:color w:val="685D59"/>
          <w:sz w:val="18"/>
        </w:rPr>
        <w:t>insalubres,</w:t>
      </w:r>
      <w:r>
        <w:rPr>
          <w:color w:val="685D59"/>
          <w:spacing w:val="2"/>
          <w:sz w:val="18"/>
        </w:rPr>
        <w:t> </w:t>
      </w:r>
      <w:r>
        <w:rPr>
          <w:color w:val="685D59"/>
          <w:sz w:val="18"/>
        </w:rPr>
        <w:t>nocivas,</w:t>
      </w:r>
      <w:r>
        <w:rPr>
          <w:color w:val="685D59"/>
          <w:spacing w:val="2"/>
          <w:sz w:val="18"/>
        </w:rPr>
        <w:t> </w:t>
      </w:r>
      <w:r>
        <w:rPr>
          <w:color w:val="685D59"/>
          <w:sz w:val="18"/>
        </w:rPr>
        <w:t>peligrosas</w:t>
      </w:r>
      <w:r>
        <w:rPr>
          <w:color w:val="685D59"/>
          <w:spacing w:val="2"/>
          <w:sz w:val="18"/>
        </w:rPr>
        <w:t> </w:t>
      </w:r>
      <w:r>
        <w:rPr>
          <w:color w:val="685D59"/>
          <w:sz w:val="18"/>
        </w:rPr>
        <w:t>o</w:t>
      </w:r>
      <w:r>
        <w:rPr>
          <w:color w:val="685D59"/>
          <w:spacing w:val="3"/>
          <w:sz w:val="18"/>
        </w:rPr>
        <w:t> </w:t>
      </w:r>
      <w:r>
        <w:rPr>
          <w:color w:val="685D59"/>
          <w:spacing w:val="-2"/>
          <w:sz w:val="18"/>
        </w:rPr>
        <w:t>ilícitas.</w:t>
      </w:r>
    </w:p>
    <w:p>
      <w:pPr>
        <w:pStyle w:val="ListParagraph"/>
        <w:numPr>
          <w:ilvl w:val="0"/>
          <w:numId w:val="20"/>
        </w:numPr>
        <w:tabs>
          <w:tab w:pos="333" w:val="left" w:leader="none"/>
        </w:tabs>
        <w:spacing w:line="240" w:lineRule="auto" w:before="79" w:after="0"/>
        <w:ind w:left="333" w:right="0" w:hanging="191"/>
        <w:jc w:val="left"/>
        <w:rPr>
          <w:sz w:val="18"/>
        </w:rPr>
      </w:pPr>
      <w:r>
        <w:rPr>
          <w:color w:val="685D59"/>
          <w:sz w:val="18"/>
        </w:rPr>
        <w:t>El</w:t>
      </w:r>
      <w:r>
        <w:rPr>
          <w:color w:val="685D59"/>
          <w:spacing w:val="-2"/>
          <w:sz w:val="18"/>
        </w:rPr>
        <w:t> </w:t>
      </w:r>
      <w:r>
        <w:rPr>
          <w:color w:val="685D59"/>
          <w:sz w:val="18"/>
        </w:rPr>
        <w:t>subarriendo,</w:t>
      </w:r>
      <w:r>
        <w:rPr>
          <w:color w:val="685D59"/>
          <w:spacing w:val="1"/>
          <w:sz w:val="18"/>
        </w:rPr>
        <w:t> </w:t>
      </w:r>
      <w:r>
        <w:rPr>
          <w:color w:val="685D59"/>
          <w:sz w:val="18"/>
        </w:rPr>
        <w:t>en caso</w:t>
      </w:r>
      <w:r>
        <w:rPr>
          <w:color w:val="685D59"/>
          <w:spacing w:val="1"/>
          <w:sz w:val="18"/>
        </w:rPr>
        <w:t> </w:t>
      </w:r>
      <w:r>
        <w:rPr>
          <w:color w:val="685D59"/>
          <w:sz w:val="18"/>
        </w:rPr>
        <w:t>de no</w:t>
      </w:r>
      <w:r>
        <w:rPr>
          <w:color w:val="685D59"/>
          <w:spacing w:val="1"/>
          <w:sz w:val="18"/>
        </w:rPr>
        <w:t> </w:t>
      </w:r>
      <w:r>
        <w:rPr>
          <w:color w:val="685D59"/>
          <w:sz w:val="18"/>
        </w:rPr>
        <w:t>producirse</w:t>
      </w:r>
      <w:r>
        <w:rPr>
          <w:color w:val="685D59"/>
          <w:spacing w:val="1"/>
          <w:sz w:val="18"/>
        </w:rPr>
        <w:t> </w:t>
      </w:r>
      <w:r>
        <w:rPr>
          <w:color w:val="685D59"/>
          <w:sz w:val="18"/>
        </w:rPr>
        <w:t>en los</w:t>
      </w:r>
      <w:r>
        <w:rPr>
          <w:color w:val="685D59"/>
          <w:spacing w:val="1"/>
          <w:sz w:val="18"/>
        </w:rPr>
        <w:t> </w:t>
      </w:r>
      <w:r>
        <w:rPr>
          <w:color w:val="685D59"/>
          <w:sz w:val="18"/>
        </w:rPr>
        <w:t>términos previstos</w:t>
      </w:r>
      <w:r>
        <w:rPr>
          <w:color w:val="685D59"/>
          <w:spacing w:val="1"/>
          <w:sz w:val="18"/>
        </w:rPr>
        <w:t> </w:t>
      </w:r>
      <w:r>
        <w:rPr>
          <w:color w:val="685D59"/>
          <w:sz w:val="18"/>
        </w:rPr>
        <w:t>en el</w:t>
      </w:r>
      <w:r>
        <w:rPr>
          <w:color w:val="685D59"/>
          <w:spacing w:val="1"/>
          <w:sz w:val="18"/>
        </w:rPr>
        <w:t> </w:t>
      </w:r>
      <w:r>
        <w:rPr>
          <w:color w:val="685D59"/>
          <w:sz w:val="18"/>
        </w:rPr>
        <w:t>presente</w:t>
      </w:r>
      <w:r>
        <w:rPr>
          <w:color w:val="685D59"/>
          <w:spacing w:val="1"/>
          <w:sz w:val="18"/>
        </w:rPr>
        <w:t> </w:t>
      </w:r>
      <w:r>
        <w:rPr>
          <w:color w:val="685D59"/>
          <w:spacing w:val="-2"/>
          <w:sz w:val="18"/>
        </w:rPr>
        <w:t>Contrato.</w:t>
      </w:r>
    </w:p>
    <w:p>
      <w:pPr>
        <w:pStyle w:val="BodyText"/>
        <w:spacing w:before="158"/>
        <w:ind w:left="0"/>
      </w:pPr>
    </w:p>
    <w:p>
      <w:pPr>
        <w:pStyle w:val="Heading2"/>
        <w:spacing w:before="1"/>
      </w:pPr>
      <w:r>
        <w:rPr>
          <w:color w:val="685D59"/>
        </w:rPr>
        <w:t>DÉCIMO</w:t>
      </w:r>
      <w:r>
        <w:rPr>
          <w:color w:val="685D59"/>
          <w:spacing w:val="-2"/>
        </w:rPr>
        <w:t> </w:t>
      </w:r>
      <w:r>
        <w:rPr>
          <w:color w:val="685D59"/>
        </w:rPr>
        <w:t>QUINTA:</w:t>
      </w:r>
      <w:r>
        <w:rPr>
          <w:color w:val="685D59"/>
          <w:spacing w:val="-2"/>
        </w:rPr>
        <w:t> </w:t>
      </w:r>
      <w:r>
        <w:rPr>
          <w:color w:val="685D59"/>
        </w:rPr>
        <w:t>PROTECCIÓN</w:t>
      </w:r>
      <w:r>
        <w:rPr>
          <w:color w:val="685D59"/>
          <w:spacing w:val="-2"/>
        </w:rPr>
        <w:t> </w:t>
      </w:r>
      <w:r>
        <w:rPr>
          <w:color w:val="685D59"/>
        </w:rPr>
        <w:t>DE</w:t>
      </w:r>
      <w:r>
        <w:rPr>
          <w:color w:val="685D59"/>
          <w:spacing w:val="-2"/>
        </w:rPr>
        <w:t> </w:t>
      </w:r>
      <w:r>
        <w:rPr>
          <w:color w:val="685D59"/>
        </w:rPr>
        <w:t>DATOS.</w:t>
      </w:r>
      <w:r>
        <w:rPr>
          <w:color w:val="685D59"/>
          <w:spacing w:val="-2"/>
        </w:rPr>
        <w:t> </w:t>
      </w:r>
      <w:r>
        <w:rPr>
          <w:color w:val="685D59"/>
        </w:rPr>
        <w:t>INCLUSIÓN</w:t>
      </w:r>
      <w:r>
        <w:rPr>
          <w:color w:val="685D59"/>
          <w:spacing w:val="-2"/>
        </w:rPr>
        <w:t> </w:t>
      </w:r>
      <w:r>
        <w:rPr>
          <w:color w:val="685D59"/>
        </w:rPr>
        <w:t>EN</w:t>
      </w:r>
      <w:r>
        <w:rPr>
          <w:color w:val="685D59"/>
          <w:spacing w:val="-2"/>
        </w:rPr>
        <w:t> </w:t>
      </w:r>
      <w:r>
        <w:rPr>
          <w:color w:val="685D59"/>
        </w:rPr>
        <w:t>FICHERO</w:t>
      </w:r>
      <w:r>
        <w:rPr>
          <w:color w:val="685D59"/>
          <w:spacing w:val="-2"/>
        </w:rPr>
        <w:t> </w:t>
      </w:r>
      <w:r>
        <w:rPr>
          <w:color w:val="685D59"/>
        </w:rPr>
        <w:t>DE</w:t>
      </w:r>
      <w:r>
        <w:rPr>
          <w:color w:val="685D59"/>
          <w:spacing w:val="-2"/>
        </w:rPr>
        <w:t> MOROSIDAD</w:t>
      </w:r>
    </w:p>
    <w:p>
      <w:pPr>
        <w:pStyle w:val="BodyText"/>
        <w:spacing w:before="157"/>
        <w:ind w:left="0"/>
        <w:rPr>
          <w:rFonts w:ascii="Avenir Next LT Pro Demi"/>
          <w:b/>
        </w:rPr>
      </w:pPr>
    </w:p>
    <w:p>
      <w:pPr>
        <w:pStyle w:val="ListParagraph"/>
        <w:numPr>
          <w:ilvl w:val="1"/>
          <w:numId w:val="21"/>
        </w:numPr>
        <w:tabs>
          <w:tab w:pos="534" w:val="left" w:leader="none"/>
        </w:tabs>
        <w:spacing w:line="326" w:lineRule="auto" w:before="0" w:after="0"/>
        <w:ind w:left="142" w:right="295" w:firstLine="0"/>
        <w:jc w:val="left"/>
        <w:rPr>
          <w:sz w:val="18"/>
        </w:rPr>
      </w:pPr>
      <w:r>
        <w:rPr>
          <w:color w:val="685D59"/>
          <w:sz w:val="18"/>
        </w:rPr>
        <w:t>Los datos personales que el Inquilino facilita en el presente Contrato y que pueda facilitar en el futuro son necesarios para la celebración del presente Contrato, y serán tratados por el Propietario con la finalidad de gestionar el contrato de arrendamiento del local y sobre la base de la ejecución de dicha relación contractual. El Propietario no comunicará los datos personales del Inquilino a terceros, salvo cuando sea necesario para el cumplimiento de obligaciones legales, sin perjuicio de que los prestadores de servicios de gestión administrativa del Propietario puedan tener acceso a los datos personales del Inquilino para la prestación de dichos servicios. El Propietario no llevará a cabo transferencias internacio-nales de datos personales.</w:t>
      </w:r>
    </w:p>
    <w:p>
      <w:pPr>
        <w:pStyle w:val="BodyText"/>
        <w:spacing w:before="75"/>
        <w:ind w:left="0"/>
      </w:pPr>
    </w:p>
    <w:p>
      <w:pPr>
        <w:pStyle w:val="BodyText"/>
        <w:spacing w:line="326" w:lineRule="auto"/>
        <w:ind w:right="238"/>
      </w:pPr>
      <w:r>
        <w:rPr>
          <w:color w:val="685D59"/>
        </w:rPr>
        <w:t>El Propietario conservará los datos en tanto que la relación contractual se mantenga vigente, conservándolos posterior-mente, debidamente bloqueados, por el plazo de prescripción de las acciones de acuerdo con la normativa civil aplicable.</w:t>
      </w:r>
    </w:p>
    <w:p>
      <w:pPr>
        <w:pStyle w:val="BodyText"/>
        <w:spacing w:before="78"/>
        <w:ind w:left="0"/>
      </w:pPr>
    </w:p>
    <w:p>
      <w:pPr>
        <w:pStyle w:val="BodyText"/>
        <w:spacing w:line="326" w:lineRule="auto"/>
      </w:pPr>
      <w:r>
        <w:rPr>
          <w:color w:val="685D59"/>
        </w:rPr>
        <w:t>El Inquilino podrá ejercitar sus derechos de acceso, rectificación, supresión y a la portabilidad de sus datos, así como a la limitación del tratamiento de los mismos, dirigiéndose al Propietario en la dirección que figura en el encabezamiento del presente contrato, y acreditando debidamente su identidad. Asimismo, el Inquilino tiene derecho a presentar una reclama-ción ante la Agencia Española de Protección de Datos.</w:t>
      </w:r>
    </w:p>
    <w:p>
      <w:pPr>
        <w:pStyle w:val="BodyText"/>
        <w:spacing w:before="77"/>
        <w:ind w:left="0"/>
      </w:pPr>
    </w:p>
    <w:p>
      <w:pPr>
        <w:pStyle w:val="ListParagraph"/>
        <w:numPr>
          <w:ilvl w:val="1"/>
          <w:numId w:val="21"/>
        </w:numPr>
        <w:tabs>
          <w:tab w:pos="552" w:val="left" w:leader="none"/>
        </w:tabs>
        <w:spacing w:line="326" w:lineRule="auto" w:before="0" w:after="0"/>
        <w:ind w:left="142" w:right="189" w:firstLine="0"/>
        <w:jc w:val="left"/>
        <w:rPr>
          <w:sz w:val="18"/>
        </w:rPr>
      </w:pPr>
      <w:r>
        <w:rPr>
          <w:color w:val="685D59"/>
          <w:sz w:val="18"/>
        </w:rPr>
        <w:t>El Propietario informa al Inquilino que, en caso de impago de las cantidades de la renta, sus datos personales podrán ser cedidos al fichero de solvencia patrimonial negativo gestionado por Base de Datos de Morosidad Inmobiliaria, S.L.U.,</w:t>
      </w:r>
      <w:r>
        <w:rPr>
          <w:color w:val="685D59"/>
          <w:spacing w:val="40"/>
          <w:sz w:val="18"/>
        </w:rPr>
        <w:t> </w:t>
      </w:r>
      <w:r>
        <w:rPr>
          <w:color w:val="685D59"/>
          <w:sz w:val="18"/>
        </w:rPr>
        <w:t>en base al interés legítimo de prevención del fraude. En caso de incorporación de los datos de impagos del Inquilino en un fichero de solvencia patrimonial negativo, el Inquilino recibirá, en el plazo máximo de un (1) mes desde la inscripción de la deuda en el fichero, una comunicación del titular de dicho fichero informándole de la incorporación de sus datos perso-nales en el mismo.</w:t>
      </w:r>
    </w:p>
    <w:p>
      <w:pPr>
        <w:pStyle w:val="BodyText"/>
        <w:spacing w:before="75"/>
        <w:ind w:left="0"/>
      </w:pPr>
    </w:p>
    <w:p>
      <w:pPr>
        <w:pStyle w:val="Heading2"/>
      </w:pPr>
      <w:r>
        <w:rPr>
          <w:color w:val="685D59"/>
        </w:rPr>
        <w:t>DÉCIMO SEXTA:</w:t>
      </w:r>
      <w:r>
        <w:rPr>
          <w:color w:val="685D59"/>
          <w:spacing w:val="3"/>
        </w:rPr>
        <w:t> </w:t>
      </w:r>
      <w:r>
        <w:rPr>
          <w:color w:val="685D59"/>
        </w:rPr>
        <w:t>LEY</w:t>
      </w:r>
      <w:r>
        <w:rPr>
          <w:color w:val="685D59"/>
          <w:spacing w:val="2"/>
        </w:rPr>
        <w:t> </w:t>
      </w:r>
      <w:r>
        <w:rPr>
          <w:color w:val="685D59"/>
        </w:rPr>
        <w:t>APLICABLE</w:t>
      </w:r>
      <w:r>
        <w:rPr>
          <w:color w:val="685D59"/>
          <w:spacing w:val="3"/>
        </w:rPr>
        <w:t> </w:t>
      </w:r>
      <w:r>
        <w:rPr>
          <w:color w:val="685D59"/>
        </w:rPr>
        <w:t>Y</w:t>
      </w:r>
      <w:r>
        <w:rPr>
          <w:color w:val="685D59"/>
          <w:spacing w:val="3"/>
        </w:rPr>
        <w:t> </w:t>
      </w:r>
      <w:r>
        <w:rPr>
          <w:color w:val="685D59"/>
          <w:spacing w:val="-2"/>
        </w:rPr>
        <w:t>JURISDICCIÓN</w:t>
      </w:r>
    </w:p>
    <w:p>
      <w:pPr>
        <w:pStyle w:val="BodyText"/>
        <w:spacing w:before="158"/>
        <w:ind w:left="0"/>
        <w:rPr>
          <w:rFonts w:ascii="Avenir Next LT Pro Demi"/>
          <w:b/>
        </w:rPr>
      </w:pPr>
    </w:p>
    <w:p>
      <w:pPr>
        <w:pStyle w:val="ListParagraph"/>
        <w:numPr>
          <w:ilvl w:val="1"/>
          <w:numId w:val="22"/>
        </w:numPr>
        <w:tabs>
          <w:tab w:pos="535" w:val="left" w:leader="none"/>
        </w:tabs>
        <w:spacing w:line="326" w:lineRule="auto" w:before="0" w:after="0"/>
        <w:ind w:left="142" w:right="350" w:firstLine="0"/>
        <w:jc w:val="left"/>
        <w:rPr>
          <w:sz w:val="18"/>
        </w:rPr>
      </w:pPr>
      <w:r>
        <w:rPr>
          <w:color w:val="685D59"/>
          <w:sz w:val="18"/>
        </w:rPr>
        <w:t>De conformidad con lo previsto en el artículo 4, apartado 2 de la vigente LAU, el presente Contrato se regirá por la voluntad de las Partes manifestada en el Contrato, en su defecto, por lo dispuesto en el Título III de la mencionada LAU y, supletoriamente, por lo dispuesto en el Código Civil.</w:t>
      </w:r>
    </w:p>
    <w:p>
      <w:pPr>
        <w:pStyle w:val="BodyText"/>
        <w:spacing w:before="77"/>
        <w:ind w:left="0"/>
      </w:pPr>
    </w:p>
    <w:p>
      <w:pPr>
        <w:pStyle w:val="ListParagraph"/>
        <w:numPr>
          <w:ilvl w:val="1"/>
          <w:numId w:val="22"/>
        </w:numPr>
        <w:tabs>
          <w:tab w:pos="553" w:val="left" w:leader="none"/>
        </w:tabs>
        <w:spacing w:line="326" w:lineRule="auto" w:before="0" w:after="0"/>
        <w:ind w:left="142" w:right="502" w:firstLine="0"/>
        <w:jc w:val="left"/>
        <w:rPr>
          <w:sz w:val="18"/>
        </w:rPr>
      </w:pPr>
      <w:r>
        <w:rPr>
          <w:color w:val="685D59"/>
          <w:sz w:val="18"/>
        </w:rPr>
        <w:t>La competencia para conocer de cualquier controversia relacionada con el presente Contrato corresponderá a los juzgados y tribunales del lugar en el que radique el Inmueble.</w:t>
      </w:r>
    </w:p>
    <w:p>
      <w:pPr>
        <w:pStyle w:val="ListParagraph"/>
        <w:spacing w:after="0" w:line="326" w:lineRule="auto"/>
        <w:jc w:val="left"/>
        <w:rPr>
          <w:sz w:val="18"/>
        </w:rPr>
        <w:sectPr>
          <w:pgSz w:w="11910" w:h="16840"/>
          <w:pgMar w:top="720" w:bottom="280" w:left="708" w:right="708"/>
        </w:sectPr>
      </w:pPr>
    </w:p>
    <w:p>
      <w:pPr>
        <w:pStyle w:val="Heading2"/>
        <w:spacing w:before="73"/>
      </w:pPr>
      <w:r>
        <w:rPr>
          <w:color w:val="685D59"/>
        </w:rPr>
        <w:t>DÉCIMO</w:t>
      </w:r>
      <w:r>
        <w:rPr>
          <w:color w:val="685D59"/>
          <w:spacing w:val="6"/>
        </w:rPr>
        <w:t> </w:t>
      </w:r>
      <w:r>
        <w:rPr>
          <w:color w:val="685D59"/>
        </w:rPr>
        <w:t>SÉPTIMA:</w:t>
      </w:r>
      <w:r>
        <w:rPr>
          <w:color w:val="685D59"/>
          <w:spacing w:val="7"/>
        </w:rPr>
        <w:t> </w:t>
      </w:r>
      <w:r>
        <w:rPr>
          <w:color w:val="685D59"/>
          <w:spacing w:val="-2"/>
        </w:rPr>
        <w:t>NOTIFICACIONES</w:t>
      </w:r>
    </w:p>
    <w:p>
      <w:pPr>
        <w:pStyle w:val="BodyText"/>
        <w:spacing w:before="158"/>
        <w:ind w:left="0"/>
        <w:rPr>
          <w:rFonts w:ascii="Avenir Next LT Pro Demi"/>
          <w:b/>
        </w:rPr>
      </w:pPr>
    </w:p>
    <w:p>
      <w:pPr>
        <w:pStyle w:val="ListParagraph"/>
        <w:numPr>
          <w:ilvl w:val="1"/>
          <w:numId w:val="23"/>
        </w:numPr>
        <w:tabs>
          <w:tab w:pos="514" w:val="left" w:leader="none"/>
        </w:tabs>
        <w:spacing w:line="326" w:lineRule="auto" w:before="0" w:after="0"/>
        <w:ind w:left="142" w:right="298" w:firstLine="0"/>
        <w:jc w:val="left"/>
        <w:rPr>
          <w:sz w:val="18"/>
        </w:rPr>
      </w:pPr>
      <w:r>
        <w:rPr>
          <w:color w:val="685D59"/>
          <w:sz w:val="18"/>
        </w:rPr>
        <w:t>Todas las notificaciones, requerimientos, peticiones y otras comunicaciones que hayan de efectuarse en relación con el presente Contrato deberán realizarse por escrito y se entenderá que han sido debidamente recibidas cuando hayan sido entregadas en mano o bien remitidas por correo certificado a las direcciones que figuran en el encabezamiento del presente Contrato, o a las direcciones que cualquiera de las Partes comunique a la otra por escrito en la forma prevista en esta cláusula.</w:t>
      </w:r>
    </w:p>
    <w:p>
      <w:pPr>
        <w:pStyle w:val="BodyText"/>
        <w:spacing w:before="76"/>
        <w:ind w:left="0"/>
      </w:pPr>
    </w:p>
    <w:p>
      <w:pPr>
        <w:pStyle w:val="ListParagraph"/>
        <w:numPr>
          <w:ilvl w:val="1"/>
          <w:numId w:val="23"/>
        </w:numPr>
        <w:tabs>
          <w:tab w:pos="532" w:val="left" w:leader="none"/>
        </w:tabs>
        <w:spacing w:line="326" w:lineRule="auto" w:before="0" w:after="0"/>
        <w:ind w:left="142" w:right="140" w:firstLine="0"/>
        <w:jc w:val="left"/>
        <w:rPr>
          <w:sz w:val="18"/>
        </w:rPr>
      </w:pPr>
      <w:r>
        <w:rPr>
          <w:color w:val="685D59"/>
          <w:sz w:val="18"/>
        </w:rPr>
        <w:t>Asimismo, y a fin de facilitar las comunicaciones entre las Partes se designan las siguientes direcciones de correo elec-trónico, siempre que se garantice la autenticidad de la comunicación y de su contenido y quede constancia fehaciente de la remisión y recepción íntegras y del momento en que se hicieron.</w:t>
      </w:r>
    </w:p>
    <w:p>
      <w:pPr>
        <w:pStyle w:val="BodyText"/>
        <w:spacing w:before="77"/>
        <w:ind w:left="0"/>
      </w:pPr>
    </w:p>
    <w:p>
      <w:pPr>
        <w:pStyle w:val="BodyText"/>
      </w:pPr>
      <w:r>
        <w:rPr>
          <w:color w:val="685D59"/>
        </w:rPr>
        <w:t>Por</w:t>
      </w:r>
      <w:r>
        <w:rPr>
          <w:color w:val="685D59"/>
          <w:spacing w:val="-4"/>
        </w:rPr>
        <w:t> </w:t>
      </w:r>
      <w:r>
        <w:rPr>
          <w:color w:val="685D59"/>
        </w:rPr>
        <w:t>el</w:t>
      </w:r>
      <w:r>
        <w:rPr>
          <w:color w:val="685D59"/>
          <w:spacing w:val="-4"/>
        </w:rPr>
        <w:t> </w:t>
      </w:r>
      <w:r>
        <w:rPr>
          <w:color w:val="685D59"/>
          <w:spacing w:val="-2"/>
        </w:rPr>
        <w:t>Inquilino:</w:t>
      </w:r>
    </w:p>
    <w:p>
      <w:pPr>
        <w:pStyle w:val="ListParagraph"/>
        <w:numPr>
          <w:ilvl w:val="2"/>
          <w:numId w:val="23"/>
        </w:numPr>
        <w:tabs>
          <w:tab w:pos="242"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0" simplePos="0" relativeHeight="15740928">
                <wp:simplePos x="0" y="0"/>
                <wp:positionH relativeFrom="page">
                  <wp:posOffset>1026494</wp:posOffset>
                </wp:positionH>
                <wp:positionV relativeFrom="paragraph">
                  <wp:posOffset>36833</wp:posOffset>
                </wp:positionV>
                <wp:extent cx="2160270" cy="1250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80.826302pt;margin-top:2.90024pt;width:170.079pt;height:9.846pt;mso-position-horizontal-relative:page;mso-position-vertical-relative:paragraph;z-index:15740928" id="docshape25" filled="true" fillcolor="#fcf8e6" stroked="false">
                <v:fill type="solid"/>
                <w10:wrap type="none"/>
              </v:rect>
            </w:pict>
          </mc:Fallback>
        </mc:AlternateContent>
      </w:r>
      <w:r>
        <w:rPr>
          <w:color w:val="685D59"/>
          <w:sz w:val="18"/>
        </w:rPr>
        <w:t>E-</w:t>
      </w:r>
      <w:r>
        <w:rPr>
          <w:color w:val="685D59"/>
          <w:spacing w:val="-4"/>
          <w:sz w:val="18"/>
        </w:rPr>
        <w:t>Mail:</w:t>
      </w:r>
    </w:p>
    <w:p>
      <w:pPr>
        <w:pStyle w:val="ListParagraph"/>
        <w:numPr>
          <w:ilvl w:val="2"/>
          <w:numId w:val="23"/>
        </w:numPr>
        <w:tabs>
          <w:tab w:pos="242"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0" simplePos="0" relativeHeight="15741440">
                <wp:simplePos x="0" y="0"/>
                <wp:positionH relativeFrom="page">
                  <wp:posOffset>1765109</wp:posOffset>
                </wp:positionH>
                <wp:positionV relativeFrom="paragraph">
                  <wp:posOffset>36807</wp:posOffset>
                </wp:positionV>
                <wp:extent cx="2160270" cy="12509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38.985001pt;margin-top:2.89824pt;width:170.079pt;height:9.846pt;mso-position-horizontal-relative:page;mso-position-vertical-relative:paragraph;z-index:15741440" id="docshape26" filled="true" fillcolor="#fcf8e6" stroked="false">
                <v:fill type="solid"/>
                <w10:wrap type="none"/>
              </v:rect>
            </w:pict>
          </mc:Fallback>
        </mc:AlternateContent>
      </w:r>
      <w:r>
        <w:rPr>
          <w:color w:val="685D59"/>
          <w:sz w:val="18"/>
        </w:rPr>
        <w:t>Número</w:t>
      </w:r>
      <w:r>
        <w:rPr>
          <w:color w:val="685D59"/>
          <w:spacing w:val="-4"/>
          <w:sz w:val="18"/>
        </w:rPr>
        <w:t> </w:t>
      </w:r>
      <w:r>
        <w:rPr>
          <w:color w:val="685D59"/>
          <w:sz w:val="18"/>
        </w:rPr>
        <w:t>de</w:t>
      </w:r>
      <w:r>
        <w:rPr>
          <w:color w:val="685D59"/>
          <w:spacing w:val="-1"/>
          <w:sz w:val="18"/>
        </w:rPr>
        <w:t> </w:t>
      </w:r>
      <w:r>
        <w:rPr>
          <w:color w:val="685D59"/>
          <w:spacing w:val="-2"/>
          <w:sz w:val="18"/>
        </w:rPr>
        <w:t>teléfono:</w:t>
      </w:r>
    </w:p>
    <w:p>
      <w:pPr>
        <w:pStyle w:val="BodyText"/>
        <w:spacing w:before="158"/>
        <w:ind w:left="0"/>
      </w:pPr>
    </w:p>
    <w:p>
      <w:pPr>
        <w:pStyle w:val="BodyText"/>
      </w:pPr>
      <w:r>
        <w:rPr>
          <w:color w:val="685D59"/>
        </w:rPr>
        <w:t>Por</w:t>
      </w:r>
      <w:r>
        <w:rPr>
          <w:color w:val="685D59"/>
          <w:spacing w:val="-6"/>
        </w:rPr>
        <w:t> </w:t>
      </w:r>
      <w:r>
        <w:rPr>
          <w:color w:val="685D59"/>
        </w:rPr>
        <w:t>el</w:t>
      </w:r>
      <w:r>
        <w:rPr>
          <w:color w:val="685D59"/>
          <w:spacing w:val="-4"/>
        </w:rPr>
        <w:t> </w:t>
      </w:r>
      <w:r>
        <w:rPr>
          <w:color w:val="685D59"/>
          <w:spacing w:val="-2"/>
        </w:rPr>
        <w:t>Propietario:</w:t>
      </w:r>
    </w:p>
    <w:p>
      <w:pPr>
        <w:pStyle w:val="ListParagraph"/>
        <w:numPr>
          <w:ilvl w:val="2"/>
          <w:numId w:val="23"/>
        </w:numPr>
        <w:tabs>
          <w:tab w:pos="242"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0" simplePos="0" relativeHeight="15741952">
                <wp:simplePos x="0" y="0"/>
                <wp:positionH relativeFrom="page">
                  <wp:posOffset>1026494</wp:posOffset>
                </wp:positionH>
                <wp:positionV relativeFrom="paragraph">
                  <wp:posOffset>36731</wp:posOffset>
                </wp:positionV>
                <wp:extent cx="2160270" cy="1250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80.826302pt;margin-top:2.89224pt;width:170.079pt;height:9.846pt;mso-position-horizontal-relative:page;mso-position-vertical-relative:paragraph;z-index:15741952" id="docshape27" filled="true" fillcolor="#fcf8e6" stroked="false">
                <v:fill type="solid"/>
                <w10:wrap type="none"/>
              </v:rect>
            </w:pict>
          </mc:Fallback>
        </mc:AlternateContent>
      </w:r>
      <w:r>
        <w:rPr>
          <w:color w:val="685D59"/>
          <w:sz w:val="18"/>
        </w:rPr>
        <w:t>E-</w:t>
      </w:r>
      <w:r>
        <w:rPr>
          <w:color w:val="685D59"/>
          <w:spacing w:val="-4"/>
          <w:sz w:val="18"/>
        </w:rPr>
        <w:t>Mail:</w:t>
      </w:r>
    </w:p>
    <w:p>
      <w:pPr>
        <w:pStyle w:val="ListParagraph"/>
        <w:numPr>
          <w:ilvl w:val="2"/>
          <w:numId w:val="23"/>
        </w:numPr>
        <w:tabs>
          <w:tab w:pos="242" w:val="left" w:leader="none"/>
        </w:tabs>
        <w:spacing w:line="240" w:lineRule="auto" w:before="79" w:after="0"/>
        <w:ind w:left="242" w:right="0" w:hanging="100"/>
        <w:jc w:val="left"/>
        <w:rPr>
          <w:sz w:val="18"/>
        </w:rPr>
      </w:pPr>
      <w:r>
        <w:rPr>
          <w:sz w:val="18"/>
        </w:rPr>
        <mc:AlternateContent>
          <mc:Choice Requires="wps">
            <w:drawing>
              <wp:anchor distT="0" distB="0" distL="0" distR="0" allowOverlap="1" layoutInCell="1" locked="0" behindDoc="0" simplePos="0" relativeHeight="15742464">
                <wp:simplePos x="0" y="0"/>
                <wp:positionH relativeFrom="page">
                  <wp:posOffset>1765109</wp:posOffset>
                </wp:positionH>
                <wp:positionV relativeFrom="paragraph">
                  <wp:posOffset>36706</wp:posOffset>
                </wp:positionV>
                <wp:extent cx="2160270" cy="1250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160270" cy="125095"/>
                        </a:xfrm>
                        <a:custGeom>
                          <a:avLst/>
                          <a:gdLst/>
                          <a:ahLst/>
                          <a:cxnLst/>
                          <a:rect l="l" t="t" r="r" b="b"/>
                          <a:pathLst>
                            <a:path w="2160270" h="125095">
                              <a:moveTo>
                                <a:pt x="2160003" y="0"/>
                              </a:moveTo>
                              <a:lnTo>
                                <a:pt x="0" y="0"/>
                              </a:lnTo>
                              <a:lnTo>
                                <a:pt x="0" y="125044"/>
                              </a:lnTo>
                              <a:lnTo>
                                <a:pt x="2160003" y="125044"/>
                              </a:lnTo>
                              <a:lnTo>
                                <a:pt x="2160003"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138.985001pt;margin-top:2.89024pt;width:170.079pt;height:9.846pt;mso-position-horizontal-relative:page;mso-position-vertical-relative:paragraph;z-index:15742464" id="docshape28" filled="true" fillcolor="#fcf8e6" stroked="false">
                <v:fill type="solid"/>
                <w10:wrap type="none"/>
              </v:rect>
            </w:pict>
          </mc:Fallback>
        </mc:AlternateContent>
      </w:r>
      <w:r>
        <w:rPr>
          <w:color w:val="685D59"/>
          <w:sz w:val="18"/>
        </w:rPr>
        <w:t>Número</w:t>
      </w:r>
      <w:r>
        <w:rPr>
          <w:color w:val="685D59"/>
          <w:spacing w:val="-4"/>
          <w:sz w:val="18"/>
        </w:rPr>
        <w:t> </w:t>
      </w:r>
      <w:r>
        <w:rPr>
          <w:color w:val="685D59"/>
          <w:sz w:val="18"/>
        </w:rPr>
        <w:t>de</w:t>
      </w:r>
      <w:r>
        <w:rPr>
          <w:color w:val="685D59"/>
          <w:spacing w:val="-1"/>
          <w:sz w:val="18"/>
        </w:rPr>
        <w:t> </w:t>
      </w:r>
      <w:r>
        <w:rPr>
          <w:color w:val="685D59"/>
          <w:spacing w:val="-2"/>
          <w:sz w:val="18"/>
        </w:rPr>
        <w:t>teléfono:</w:t>
      </w:r>
    </w:p>
    <w:p>
      <w:pPr>
        <w:pStyle w:val="BodyText"/>
        <w:spacing w:before="158"/>
        <w:ind w:left="0"/>
      </w:pPr>
    </w:p>
    <w:p>
      <w:pPr>
        <w:pStyle w:val="Heading2"/>
      </w:pPr>
      <w:r>
        <w:rPr>
          <w:color w:val="685D59"/>
        </w:rPr>
        <w:t>DÉCIMO</w:t>
      </w:r>
      <w:r>
        <w:rPr>
          <w:color w:val="685D59"/>
          <w:spacing w:val="-3"/>
        </w:rPr>
        <w:t> </w:t>
      </w:r>
      <w:r>
        <w:rPr>
          <w:color w:val="685D59"/>
        </w:rPr>
        <w:t>OCTAVA:</w:t>
      </w:r>
      <w:r>
        <w:rPr>
          <w:color w:val="685D59"/>
          <w:spacing w:val="-3"/>
        </w:rPr>
        <w:t> </w:t>
      </w:r>
      <w:r>
        <w:rPr>
          <w:color w:val="685D59"/>
        </w:rPr>
        <w:t>FIRMA</w:t>
      </w:r>
      <w:r>
        <w:rPr>
          <w:color w:val="685D59"/>
          <w:spacing w:val="-3"/>
        </w:rPr>
        <w:t> </w:t>
      </w:r>
      <w:r>
        <w:rPr>
          <w:color w:val="685D59"/>
        </w:rPr>
        <w:t>DEL</w:t>
      </w:r>
      <w:r>
        <w:rPr>
          <w:color w:val="685D59"/>
          <w:spacing w:val="-2"/>
        </w:rPr>
        <w:t> CONTRATO</w:t>
      </w:r>
    </w:p>
    <w:p>
      <w:pPr>
        <w:pStyle w:val="BodyText"/>
        <w:spacing w:before="158"/>
        <w:ind w:left="0"/>
        <w:rPr>
          <w:rFonts w:ascii="Avenir Next LT Pro Demi"/>
          <w:b/>
        </w:rPr>
      </w:pPr>
    </w:p>
    <w:p>
      <w:pPr>
        <w:pStyle w:val="BodyText"/>
        <w:spacing w:line="326" w:lineRule="auto"/>
      </w:pPr>
      <w:r>
        <w:rPr>
          <w:rFonts w:ascii="Avenir Next LT Pro Demi" w:hAnsi="Avenir Next LT Pro Demi"/>
          <w:b/>
          <w:color w:val="004C7E"/>
        </w:rPr>
        <w:t>18.1 </w:t>
      </w:r>
      <w:r>
        <w:rPr>
          <w:color w:val="685D59"/>
        </w:rPr>
        <w:t>Las Partes aceptan el presente Contrato, así como sus correspondientes anexos y sus efectos jurídicos y se compro-meten a su cumplimiento de buena fe.</w:t>
      </w:r>
    </w:p>
    <w:p>
      <w:pPr>
        <w:pStyle w:val="BodyText"/>
        <w:spacing w:before="77"/>
        <w:ind w:left="0"/>
      </w:pPr>
    </w:p>
    <w:p>
      <w:pPr>
        <w:pStyle w:val="BodyText"/>
        <w:spacing w:before="1"/>
      </w:pPr>
      <w:r>
        <w:rPr>
          <w:color w:val="685D59"/>
        </w:rPr>
        <w:t>Y</w:t>
      </w:r>
      <w:r>
        <w:rPr>
          <w:color w:val="685D59"/>
          <w:spacing w:val="-3"/>
        </w:rPr>
        <w:t> </w:t>
      </w:r>
      <w:r>
        <w:rPr>
          <w:color w:val="685D59"/>
        </w:rPr>
        <w:t>para que así consten,</w:t>
      </w:r>
      <w:r>
        <w:rPr>
          <w:color w:val="685D59"/>
          <w:spacing w:val="-1"/>
        </w:rPr>
        <w:t> </w:t>
      </w:r>
      <w:r>
        <w:rPr>
          <w:color w:val="685D59"/>
        </w:rPr>
        <w:t>suscriben dos (2) copias del</w:t>
      </w:r>
      <w:r>
        <w:rPr>
          <w:color w:val="685D59"/>
          <w:spacing w:val="-1"/>
        </w:rPr>
        <w:t> </w:t>
      </w:r>
      <w:r>
        <w:rPr>
          <w:color w:val="685D59"/>
        </w:rPr>
        <w:t>presente Contrato en la</w:t>
      </w:r>
      <w:r>
        <w:rPr>
          <w:color w:val="685D59"/>
          <w:spacing w:val="-1"/>
        </w:rPr>
        <w:t> </w:t>
      </w:r>
      <w:r>
        <w:rPr>
          <w:color w:val="685D59"/>
        </w:rPr>
        <w:t>ciudad y fecha arriba </w:t>
      </w:r>
      <w:r>
        <w:rPr>
          <w:color w:val="685D59"/>
          <w:spacing w:val="-2"/>
        </w:rPr>
        <w:t>indicados.</w:t>
      </w:r>
    </w:p>
    <w:p>
      <w:pPr>
        <w:pStyle w:val="BodyText"/>
        <w:ind w:left="0"/>
      </w:pPr>
    </w:p>
    <w:p>
      <w:pPr>
        <w:pStyle w:val="BodyText"/>
        <w:ind w:left="0"/>
      </w:pPr>
    </w:p>
    <w:p>
      <w:pPr>
        <w:pStyle w:val="BodyText"/>
        <w:ind w:left="0"/>
      </w:pPr>
    </w:p>
    <w:p>
      <w:pPr>
        <w:pStyle w:val="BodyText"/>
        <w:ind w:left="0"/>
      </w:pPr>
    </w:p>
    <w:p>
      <w:pPr>
        <w:pStyle w:val="BodyText"/>
        <w:spacing w:before="46"/>
        <w:ind w:left="0"/>
      </w:pPr>
    </w:p>
    <w:p>
      <w:pPr>
        <w:pStyle w:val="Heading3"/>
        <w:tabs>
          <w:tab w:pos="5372" w:val="left" w:leader="none"/>
        </w:tabs>
      </w:pPr>
      <w:r>
        <w:rPr>
          <w:color w:val="685D59"/>
        </w:rPr>
        <w:t>El </w:t>
      </w:r>
      <w:r>
        <w:rPr>
          <w:color w:val="685D59"/>
          <w:spacing w:val="-2"/>
        </w:rPr>
        <w:t>Propietario</w:t>
      </w:r>
      <w:r>
        <w:rPr>
          <w:color w:val="685D59"/>
        </w:rPr>
        <w:tab/>
        <w:t>El/Los</w:t>
      </w:r>
      <w:r>
        <w:rPr>
          <w:color w:val="685D59"/>
          <w:spacing w:val="4"/>
        </w:rPr>
        <w:t> </w:t>
      </w:r>
      <w:r>
        <w:rPr>
          <w:color w:val="685D59"/>
          <w:spacing w:val="-2"/>
        </w:rPr>
        <w:t>Inquilino/s</w:t>
      </w:r>
    </w:p>
    <w:p>
      <w:pPr>
        <w:pStyle w:val="BodyText"/>
        <w:spacing w:before="1"/>
        <w:ind w:left="0"/>
        <w:rPr>
          <w:rFonts w:ascii="Avenir Next LT Pro Demi"/>
          <w:b/>
          <w:sz w:val="12"/>
        </w:rPr>
      </w:pPr>
      <w:r>
        <w:rPr>
          <w:rFonts w:ascii="Avenir Next LT Pro Demi"/>
          <w:b/>
          <w:sz w:val="12"/>
        </w:rPr>
        <mc:AlternateContent>
          <mc:Choice Requires="wps">
            <w:drawing>
              <wp:anchor distT="0" distB="0" distL="0" distR="0" allowOverlap="1" layoutInCell="1" locked="0" behindDoc="1" simplePos="0" relativeHeight="487598080">
                <wp:simplePos x="0" y="0"/>
                <wp:positionH relativeFrom="page">
                  <wp:posOffset>540002</wp:posOffset>
                </wp:positionH>
                <wp:positionV relativeFrom="paragraph">
                  <wp:posOffset>109447</wp:posOffset>
                </wp:positionV>
                <wp:extent cx="3159125" cy="93027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159125" cy="930275"/>
                        </a:xfrm>
                        <a:custGeom>
                          <a:avLst/>
                          <a:gdLst/>
                          <a:ahLst/>
                          <a:cxnLst/>
                          <a:rect l="l" t="t" r="r" b="b"/>
                          <a:pathLst>
                            <a:path w="3159125" h="930275">
                              <a:moveTo>
                                <a:pt x="3158998" y="0"/>
                              </a:moveTo>
                              <a:lnTo>
                                <a:pt x="0" y="0"/>
                              </a:lnTo>
                              <a:lnTo>
                                <a:pt x="0" y="929995"/>
                              </a:lnTo>
                              <a:lnTo>
                                <a:pt x="3158998" y="929995"/>
                              </a:lnTo>
                              <a:lnTo>
                                <a:pt x="3158998"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42.519901pt;margin-top:8.6179pt;width:248.74pt;height:73.228pt;mso-position-horizontal-relative:page;mso-position-vertical-relative:paragraph;z-index:-15718400;mso-wrap-distance-left:0;mso-wrap-distance-right:0" id="docshape29" filled="true" fillcolor="#fcf8e6" stroked="false">
                <v:fill type="solid"/>
                <w10:wrap type="topAndBottom"/>
              </v:rect>
            </w:pict>
          </mc:Fallback>
        </mc:AlternateContent>
      </w:r>
      <w:r>
        <w:rPr>
          <w:rFonts w:ascii="Avenir Next LT Pro Demi"/>
          <w:b/>
          <w:sz w:val="12"/>
        </w:rPr>
        <mc:AlternateContent>
          <mc:Choice Requires="wps">
            <w:drawing>
              <wp:anchor distT="0" distB="0" distL="0" distR="0" allowOverlap="1" layoutInCell="1" locked="0" behindDoc="1" simplePos="0" relativeHeight="487598592">
                <wp:simplePos x="0" y="0"/>
                <wp:positionH relativeFrom="page">
                  <wp:posOffset>3861003</wp:posOffset>
                </wp:positionH>
                <wp:positionV relativeFrom="paragraph">
                  <wp:posOffset>109447</wp:posOffset>
                </wp:positionV>
                <wp:extent cx="3159125" cy="93027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159125" cy="930275"/>
                        </a:xfrm>
                        <a:custGeom>
                          <a:avLst/>
                          <a:gdLst/>
                          <a:ahLst/>
                          <a:cxnLst/>
                          <a:rect l="l" t="t" r="r" b="b"/>
                          <a:pathLst>
                            <a:path w="3159125" h="930275">
                              <a:moveTo>
                                <a:pt x="3158998" y="0"/>
                              </a:moveTo>
                              <a:lnTo>
                                <a:pt x="0" y="0"/>
                              </a:lnTo>
                              <a:lnTo>
                                <a:pt x="0" y="929995"/>
                              </a:lnTo>
                              <a:lnTo>
                                <a:pt x="3158998" y="929995"/>
                              </a:lnTo>
                              <a:lnTo>
                                <a:pt x="3158998"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304.015991pt;margin-top:8.6179pt;width:248.74pt;height:73.228pt;mso-position-horizontal-relative:page;mso-position-vertical-relative:paragraph;z-index:-15717888;mso-wrap-distance-left:0;mso-wrap-distance-right:0" id="docshape30" filled="true" fillcolor="#fcf8e6" stroked="false">
                <v:fill type="solid"/>
                <w10:wrap type="topAndBottom"/>
              </v:rect>
            </w:pict>
          </mc:Fallback>
        </mc:AlternateContent>
      </w:r>
      <w:r>
        <w:rPr>
          <w:rFonts w:ascii="Avenir Next LT Pro Demi"/>
          <w:b/>
          <w:sz w:val="12"/>
        </w:rPr>
        <mc:AlternateContent>
          <mc:Choice Requires="wps">
            <w:drawing>
              <wp:anchor distT="0" distB="0" distL="0" distR="0" allowOverlap="1" layoutInCell="1" locked="0" behindDoc="1" simplePos="0" relativeHeight="487599104">
                <wp:simplePos x="0" y="0"/>
                <wp:positionH relativeFrom="page">
                  <wp:posOffset>540000</wp:posOffset>
                </wp:positionH>
                <wp:positionV relativeFrom="paragraph">
                  <wp:posOffset>1126040</wp:posOffset>
                </wp:positionV>
                <wp:extent cx="24898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489835" cy="1270"/>
                        </a:xfrm>
                        <a:custGeom>
                          <a:avLst/>
                          <a:gdLst/>
                          <a:ahLst/>
                          <a:cxnLst/>
                          <a:rect l="l" t="t" r="r" b="b"/>
                          <a:pathLst>
                            <a:path w="2489835" h="0">
                              <a:moveTo>
                                <a:pt x="0" y="0"/>
                              </a:moveTo>
                              <a:lnTo>
                                <a:pt x="2489454" y="0"/>
                              </a:lnTo>
                            </a:path>
                          </a:pathLst>
                        </a:custGeom>
                        <a:ln w="5715">
                          <a:solidFill>
                            <a:srgbClr val="675C58"/>
                          </a:solidFill>
                          <a:prstDash val="solid"/>
                        </a:ln>
                      </wps:spPr>
                      <wps:bodyPr wrap="square" lIns="0" tIns="0" rIns="0" bIns="0" rtlCol="0">
                        <a:prstTxWarp prst="textNoShape">
                          <a:avLst/>
                        </a:prstTxWarp>
                        <a:noAutofit/>
                      </wps:bodyPr>
                    </wps:wsp>
                  </a:graphicData>
                </a:graphic>
              </wp:anchor>
            </w:drawing>
          </mc:Choice>
          <mc:Fallback>
            <w:pict>
              <v:shape style="position:absolute;margin-left:42.519699pt;margin-top:88.664612pt;width:196.05pt;height:.1pt;mso-position-horizontal-relative:page;mso-position-vertical-relative:paragraph;z-index:-15717376;mso-wrap-distance-left:0;mso-wrap-distance-right:0" id="docshape31" coordorigin="850,1773" coordsize="3921,0" path="m850,1773l4771,1773e" filled="false" stroked="true" strokeweight=".45pt" strokecolor="#675c58">
                <v:path arrowok="t"/>
                <v:stroke dashstyle="solid"/>
                <w10:wrap type="topAndBottom"/>
              </v:shape>
            </w:pict>
          </mc:Fallback>
        </mc:AlternateContent>
      </w:r>
      <w:r>
        <w:rPr>
          <w:rFonts w:ascii="Avenir Next LT Pro Demi"/>
          <w:b/>
          <w:sz w:val="12"/>
        </w:rPr>
        <mc:AlternateContent>
          <mc:Choice Requires="wps">
            <w:drawing>
              <wp:anchor distT="0" distB="0" distL="0" distR="0" allowOverlap="1" layoutInCell="1" locked="0" behindDoc="1" simplePos="0" relativeHeight="487599616">
                <wp:simplePos x="0" y="0"/>
                <wp:positionH relativeFrom="page">
                  <wp:posOffset>3860986</wp:posOffset>
                </wp:positionH>
                <wp:positionV relativeFrom="paragraph">
                  <wp:posOffset>1126040</wp:posOffset>
                </wp:positionV>
                <wp:extent cx="248983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489835" cy="1270"/>
                        </a:xfrm>
                        <a:custGeom>
                          <a:avLst/>
                          <a:gdLst/>
                          <a:ahLst/>
                          <a:cxnLst/>
                          <a:rect l="l" t="t" r="r" b="b"/>
                          <a:pathLst>
                            <a:path w="2489835" h="0">
                              <a:moveTo>
                                <a:pt x="0" y="0"/>
                              </a:moveTo>
                              <a:lnTo>
                                <a:pt x="2489454" y="0"/>
                              </a:lnTo>
                            </a:path>
                          </a:pathLst>
                        </a:custGeom>
                        <a:ln w="5715">
                          <a:solidFill>
                            <a:srgbClr val="675C58"/>
                          </a:solidFill>
                          <a:prstDash val="solid"/>
                        </a:ln>
                      </wps:spPr>
                      <wps:bodyPr wrap="square" lIns="0" tIns="0" rIns="0" bIns="0" rtlCol="0">
                        <a:prstTxWarp prst="textNoShape">
                          <a:avLst/>
                        </a:prstTxWarp>
                        <a:noAutofit/>
                      </wps:bodyPr>
                    </wps:wsp>
                  </a:graphicData>
                </a:graphic>
              </wp:anchor>
            </w:drawing>
          </mc:Choice>
          <mc:Fallback>
            <w:pict>
              <v:shape style="position:absolute;margin-left:304.014709pt;margin-top:88.664612pt;width:196.05pt;height:.1pt;mso-position-horizontal-relative:page;mso-position-vertical-relative:paragraph;z-index:-15716864;mso-wrap-distance-left:0;mso-wrap-distance-right:0" id="docshape32" coordorigin="6080,1773" coordsize="3921,0" path="m6080,1773l10001,1773e" filled="false" stroked="true" strokeweight=".45pt" strokecolor="#675c58">
                <v:path arrowok="t"/>
                <v:stroke dashstyle="solid"/>
                <w10:wrap type="topAndBottom"/>
              </v:shape>
            </w:pict>
          </mc:Fallback>
        </mc:AlternateContent>
      </w:r>
    </w:p>
    <w:p>
      <w:pPr>
        <w:pStyle w:val="BodyText"/>
        <w:spacing w:before="1"/>
        <w:ind w:left="0"/>
        <w:rPr>
          <w:rFonts w:ascii="Avenir Next LT Pro Demi"/>
          <w:b/>
          <w:sz w:val="9"/>
        </w:rPr>
      </w:pPr>
    </w:p>
    <w:p>
      <w:pPr>
        <w:pStyle w:val="BodyText"/>
        <w:spacing w:before="8"/>
        <w:ind w:left="0"/>
        <w:rPr>
          <w:rFonts w:ascii="Avenir Next LT Pro Demi"/>
          <w:b/>
          <w:sz w:val="5"/>
        </w:rPr>
      </w:pPr>
    </w:p>
    <w:p>
      <w:pPr>
        <w:pStyle w:val="BodyText"/>
        <w:spacing w:after="0"/>
        <w:rPr>
          <w:rFonts w:ascii="Avenir Next LT Pro Demi"/>
          <w:b/>
          <w:sz w:val="5"/>
        </w:rPr>
        <w:sectPr>
          <w:pgSz w:w="11910" w:h="16840"/>
          <w:pgMar w:top="720" w:bottom="280" w:left="708" w:right="708"/>
        </w:sectPr>
      </w:pPr>
    </w:p>
    <w:p>
      <w:pPr>
        <w:pStyle w:val="BodyText"/>
        <w:spacing w:before="32"/>
      </w:pPr>
      <w:r>
        <w:rPr>
          <w:color w:val="685D59"/>
        </w:rPr>
        <w:t>Nombre</w:t>
      </w:r>
      <w:r>
        <w:rPr>
          <w:color w:val="685D59"/>
          <w:spacing w:val="-3"/>
        </w:rPr>
        <w:t> </w:t>
      </w:r>
      <w:r>
        <w:rPr>
          <w:color w:val="685D59"/>
        </w:rPr>
        <w:t>del</w:t>
      </w:r>
      <w:r>
        <w:rPr>
          <w:color w:val="685D59"/>
          <w:spacing w:val="-1"/>
        </w:rPr>
        <w:t> </w:t>
      </w:r>
      <w:r>
        <w:rPr>
          <w:color w:val="685D59"/>
          <w:spacing w:val="-2"/>
        </w:rPr>
        <w:t>Propietario:</w:t>
      </w:r>
    </w:p>
    <w:p>
      <w:pPr>
        <w:pStyle w:val="BodyText"/>
        <w:spacing w:before="32"/>
        <w:ind w:left="634"/>
      </w:pPr>
      <w:r>
        <w:rPr/>
        <w:br w:type="column"/>
      </w:r>
      <w:r>
        <w:rPr>
          <w:color w:val="685D59"/>
        </w:rPr>
        <w:t>Nombre</w:t>
      </w:r>
      <w:r>
        <w:rPr>
          <w:color w:val="685D59"/>
          <w:spacing w:val="1"/>
        </w:rPr>
        <w:t> </w:t>
      </w:r>
      <w:r>
        <w:rPr>
          <w:color w:val="685D59"/>
        </w:rPr>
        <w:t>del/los</w:t>
      </w:r>
      <w:r>
        <w:rPr>
          <w:color w:val="685D59"/>
          <w:spacing w:val="1"/>
        </w:rPr>
        <w:t> </w:t>
      </w:r>
      <w:r>
        <w:rPr>
          <w:color w:val="685D59"/>
          <w:spacing w:val="-2"/>
        </w:rPr>
        <w:t>Inquilino/s:</w:t>
      </w:r>
    </w:p>
    <w:p>
      <w:pPr>
        <w:pStyle w:val="BodyText"/>
        <w:ind w:left="0"/>
      </w:pPr>
    </w:p>
    <w:p>
      <w:pPr>
        <w:pStyle w:val="BodyText"/>
        <w:spacing w:before="133"/>
        <w:ind w:left="0"/>
      </w:pPr>
    </w:p>
    <w:p>
      <w:pPr>
        <w:pStyle w:val="BodyText"/>
      </w:pPr>
      <w:r>
        <w:rPr/>
        <mc:AlternateContent>
          <mc:Choice Requires="wps">
            <w:drawing>
              <wp:anchor distT="0" distB="0" distL="0" distR="0" allowOverlap="1" layoutInCell="1" locked="0" behindDoc="0" simplePos="0" relativeHeight="15742976">
                <wp:simplePos x="0" y="0"/>
                <wp:positionH relativeFrom="page">
                  <wp:posOffset>6546203</wp:posOffset>
                </wp:positionH>
                <wp:positionV relativeFrom="paragraph">
                  <wp:posOffset>408</wp:posOffset>
                </wp:positionV>
                <wp:extent cx="442595" cy="12509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42595" cy="125095"/>
                        </a:xfrm>
                        <a:custGeom>
                          <a:avLst/>
                          <a:gdLst/>
                          <a:ahLst/>
                          <a:cxnLst/>
                          <a:rect l="l" t="t" r="r" b="b"/>
                          <a:pathLst>
                            <a:path w="442595" h="125095">
                              <a:moveTo>
                                <a:pt x="442366" y="0"/>
                              </a:moveTo>
                              <a:lnTo>
                                <a:pt x="0" y="0"/>
                              </a:lnTo>
                              <a:lnTo>
                                <a:pt x="0" y="125044"/>
                              </a:lnTo>
                              <a:lnTo>
                                <a:pt x="442366" y="125044"/>
                              </a:lnTo>
                              <a:lnTo>
                                <a:pt x="442366" y="0"/>
                              </a:lnTo>
                              <a:close/>
                            </a:path>
                          </a:pathLst>
                        </a:custGeom>
                        <a:solidFill>
                          <a:srgbClr val="FCF8E6"/>
                        </a:solidFill>
                      </wps:spPr>
                      <wps:bodyPr wrap="square" lIns="0" tIns="0" rIns="0" bIns="0" rtlCol="0">
                        <a:prstTxWarp prst="textNoShape">
                          <a:avLst/>
                        </a:prstTxWarp>
                        <a:noAutofit/>
                      </wps:bodyPr>
                    </wps:wsp>
                  </a:graphicData>
                </a:graphic>
              </wp:anchor>
            </w:drawing>
          </mc:Choice>
          <mc:Fallback>
            <w:pict>
              <v:rect style="position:absolute;margin-left:515.449097pt;margin-top:.032186pt;width:34.832pt;height:9.846pt;mso-position-horizontal-relative:page;mso-position-vertical-relative:paragraph;z-index:15742976" id="docshape33" filled="true" fillcolor="#fcf8e6" stroked="false">
                <v:fill type="solid"/>
                <w10:wrap type="none"/>
              </v:rect>
            </w:pict>
          </mc:Fallback>
        </mc:AlternateContent>
      </w:r>
      <w:r>
        <w:rPr>
          <w:color w:val="685D59"/>
        </w:rPr>
        <w:t>En</w:t>
      </w:r>
      <w:r>
        <w:rPr>
          <w:color w:val="685D59"/>
          <w:spacing w:val="9"/>
        </w:rPr>
        <w:t> </w:t>
      </w:r>
      <w:r>
        <w:rPr>
          <w:color w:val="685D59"/>
          <w:spacing w:val="10"/>
        </w:rPr>
        <w:drawing>
          <wp:inline distT="0" distB="0" distL="0" distR="0">
            <wp:extent cx="1223670" cy="12504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5" cstate="print"/>
                    <a:stretch>
                      <a:fillRect/>
                    </a:stretch>
                  </pic:blipFill>
                  <pic:spPr>
                    <a:xfrm>
                      <a:off x="0" y="0"/>
                      <a:ext cx="1223670" cy="125044"/>
                    </a:xfrm>
                    <a:prstGeom prst="rect">
                      <a:avLst/>
                    </a:prstGeom>
                  </pic:spPr>
                </pic:pic>
              </a:graphicData>
            </a:graphic>
          </wp:inline>
        </w:drawing>
      </w:r>
      <w:r>
        <w:rPr>
          <w:color w:val="685D59"/>
          <w:spacing w:val="10"/>
        </w:rPr>
      </w:r>
      <w:r>
        <w:rPr>
          <w:rFonts w:ascii="Times New Roman"/>
          <w:color w:val="685D59"/>
        </w:rPr>
        <w:t> </w:t>
      </w:r>
      <w:r>
        <w:rPr>
          <w:color w:val="685D59"/>
        </w:rPr>
        <w:t>,</w:t>
      </w:r>
      <w:r>
        <w:rPr>
          <w:color w:val="685D59"/>
          <w:spacing w:val="-2"/>
        </w:rPr>
        <w:t> </w:t>
      </w:r>
      <w:r>
        <w:rPr>
          <w:color w:val="685D59"/>
        </w:rPr>
        <w:t>a</w:t>
      </w:r>
      <w:r>
        <w:rPr>
          <w:color w:val="685D59"/>
          <w:spacing w:val="54"/>
        </w:rPr>
        <w:t> </w:t>
      </w:r>
      <w:r>
        <w:rPr>
          <w:color w:val="685D59"/>
          <w:spacing w:val="9"/>
        </w:rPr>
        <w:drawing>
          <wp:inline distT="0" distB="0" distL="0" distR="0">
            <wp:extent cx="442366" cy="125044"/>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442366" cy="125044"/>
                    </a:xfrm>
                    <a:prstGeom prst="rect">
                      <a:avLst/>
                    </a:prstGeom>
                  </pic:spPr>
                </pic:pic>
              </a:graphicData>
            </a:graphic>
          </wp:inline>
        </w:drawing>
      </w:r>
      <w:r>
        <w:rPr>
          <w:color w:val="685D59"/>
          <w:spacing w:val="9"/>
        </w:rPr>
      </w:r>
      <w:r>
        <w:rPr>
          <w:rFonts w:ascii="Times New Roman"/>
          <w:color w:val="685D59"/>
          <w:spacing w:val="1"/>
        </w:rPr>
        <w:t> </w:t>
      </w:r>
      <w:r>
        <w:rPr>
          <w:color w:val="685D59"/>
        </w:rPr>
        <w:t>de</w:t>
      </w:r>
      <w:r>
        <w:rPr>
          <w:color w:val="685D59"/>
          <w:spacing w:val="54"/>
        </w:rPr>
        <w:t> </w:t>
      </w:r>
      <w:r>
        <w:rPr>
          <w:color w:val="685D59"/>
          <w:spacing w:val="9"/>
        </w:rPr>
        <w:drawing>
          <wp:inline distT="0" distB="0" distL="0" distR="0">
            <wp:extent cx="442366" cy="12504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442366" cy="125044"/>
                    </a:xfrm>
                    <a:prstGeom prst="rect">
                      <a:avLst/>
                    </a:prstGeom>
                  </pic:spPr>
                </pic:pic>
              </a:graphicData>
            </a:graphic>
          </wp:inline>
        </w:drawing>
      </w:r>
      <w:r>
        <w:rPr>
          <w:color w:val="685D59"/>
          <w:spacing w:val="9"/>
        </w:rPr>
      </w:r>
      <w:r>
        <w:rPr>
          <w:rFonts w:ascii="Times New Roman"/>
          <w:color w:val="685D59"/>
          <w:spacing w:val="45"/>
        </w:rPr>
        <w:t> </w:t>
      </w:r>
      <w:r>
        <w:rPr>
          <w:color w:val="685D59"/>
          <w:spacing w:val="-5"/>
        </w:rPr>
        <w:t>de</w:t>
      </w:r>
    </w:p>
    <w:p>
      <w:pPr>
        <w:pStyle w:val="BodyText"/>
        <w:spacing w:after="0"/>
        <w:sectPr>
          <w:type w:val="continuous"/>
          <w:pgSz w:w="11910" w:h="16840"/>
          <w:pgMar w:top="700" w:bottom="280" w:left="708" w:right="708"/>
          <w:cols w:num="2" w:equalWidth="0">
            <w:col w:w="2202" w:space="2536"/>
            <w:col w:w="5756"/>
          </w:cols>
        </w:sectPr>
      </w:pPr>
    </w:p>
    <w:p>
      <w:pPr>
        <w:pStyle w:val="BodyText"/>
        <w:ind w:left="0"/>
      </w:pPr>
    </w:p>
    <w:p>
      <w:pPr>
        <w:pStyle w:val="BodyText"/>
        <w:ind w:left="0"/>
      </w:pPr>
    </w:p>
    <w:p>
      <w:pPr>
        <w:pStyle w:val="BodyText"/>
        <w:spacing w:before="74"/>
        <w:ind w:left="0"/>
      </w:pPr>
    </w:p>
    <w:p>
      <w:pPr>
        <w:pStyle w:val="BodyText"/>
      </w:pPr>
      <w:r>
        <w:rPr>
          <w:color w:val="685D59"/>
        </w:rPr>
        <w:t>Listado</w:t>
      </w:r>
      <w:r>
        <w:rPr>
          <w:color w:val="685D59"/>
          <w:spacing w:val="4"/>
        </w:rPr>
        <w:t> </w:t>
      </w:r>
      <w:r>
        <w:rPr>
          <w:color w:val="685D59"/>
        </w:rPr>
        <w:t>de</w:t>
      </w:r>
      <w:r>
        <w:rPr>
          <w:color w:val="685D59"/>
          <w:spacing w:val="4"/>
        </w:rPr>
        <w:t> </w:t>
      </w:r>
      <w:r>
        <w:rPr>
          <w:color w:val="685D59"/>
          <w:spacing w:val="-2"/>
        </w:rPr>
        <w:t>Anexos:</w:t>
      </w:r>
    </w:p>
    <w:p>
      <w:pPr>
        <w:pStyle w:val="BodyText"/>
        <w:spacing w:line="326" w:lineRule="auto" w:before="79"/>
        <w:ind w:right="5572"/>
      </w:pPr>
      <w:r>
        <w:rPr>
          <w:color w:val="685D59"/>
        </w:rPr>
        <w:t>Anexo</w:t>
      </w:r>
      <w:r>
        <w:rPr>
          <w:color w:val="685D59"/>
          <w:spacing w:val="-2"/>
        </w:rPr>
        <w:t> </w:t>
      </w:r>
      <w:r>
        <w:rPr>
          <w:color w:val="685D59"/>
        </w:rPr>
        <w:t>1.</w:t>
      </w:r>
      <w:r>
        <w:rPr>
          <w:color w:val="685D59"/>
          <w:spacing w:val="-2"/>
        </w:rPr>
        <w:t> </w:t>
      </w:r>
      <w:r>
        <w:rPr>
          <w:color w:val="685D59"/>
        </w:rPr>
        <w:t>Documento</w:t>
      </w:r>
      <w:r>
        <w:rPr>
          <w:color w:val="685D59"/>
          <w:spacing w:val="-2"/>
        </w:rPr>
        <w:t> </w:t>
      </w:r>
      <w:r>
        <w:rPr>
          <w:color w:val="685D59"/>
        </w:rPr>
        <w:t>de</w:t>
      </w:r>
      <w:r>
        <w:rPr>
          <w:color w:val="685D59"/>
          <w:spacing w:val="-2"/>
        </w:rPr>
        <w:t> </w:t>
      </w:r>
      <w:r>
        <w:rPr>
          <w:color w:val="685D59"/>
        </w:rPr>
        <w:t>identificación</w:t>
      </w:r>
      <w:r>
        <w:rPr>
          <w:color w:val="685D59"/>
          <w:spacing w:val="-2"/>
        </w:rPr>
        <w:t> </w:t>
      </w:r>
      <w:r>
        <w:rPr>
          <w:color w:val="685D59"/>
        </w:rPr>
        <w:t>de</w:t>
      </w:r>
      <w:r>
        <w:rPr>
          <w:color w:val="685D59"/>
          <w:spacing w:val="-2"/>
        </w:rPr>
        <w:t> </w:t>
      </w:r>
      <w:r>
        <w:rPr>
          <w:color w:val="685D59"/>
        </w:rPr>
        <w:t>las</w:t>
      </w:r>
      <w:r>
        <w:rPr>
          <w:color w:val="685D59"/>
          <w:spacing w:val="-2"/>
        </w:rPr>
        <w:t> </w:t>
      </w:r>
      <w:r>
        <w:rPr>
          <w:color w:val="685D59"/>
        </w:rPr>
        <w:t>Partes. Anexo 2. Certificado Energético.</w:t>
      </w:r>
    </w:p>
    <w:p>
      <w:pPr>
        <w:pStyle w:val="BodyText"/>
        <w:spacing w:line="220" w:lineRule="exact"/>
      </w:pPr>
      <w:r>
        <w:rPr>
          <w:color w:val="685D59"/>
        </w:rPr>
        <w:t>[Incluir</w:t>
      </w:r>
      <w:r>
        <w:rPr>
          <w:color w:val="685D59"/>
          <w:spacing w:val="-3"/>
        </w:rPr>
        <w:t> </w:t>
      </w:r>
      <w:r>
        <w:rPr>
          <w:color w:val="685D59"/>
        </w:rPr>
        <w:t>únicamente si</w:t>
      </w:r>
      <w:r>
        <w:rPr>
          <w:color w:val="685D59"/>
          <w:spacing w:val="-1"/>
        </w:rPr>
        <w:t> </w:t>
      </w:r>
      <w:r>
        <w:rPr>
          <w:color w:val="685D59"/>
        </w:rPr>
        <w:t>resulta aplicable]</w:t>
      </w:r>
      <w:r>
        <w:rPr>
          <w:color w:val="685D59"/>
          <w:spacing w:val="-1"/>
        </w:rPr>
        <w:t> </w:t>
      </w:r>
      <w:r>
        <w:rPr>
          <w:color w:val="685D59"/>
        </w:rPr>
        <w:t>Anexo 3. </w:t>
      </w:r>
      <w:r>
        <w:rPr>
          <w:color w:val="685D59"/>
          <w:spacing w:val="-2"/>
        </w:rPr>
        <w:t>Aval.</w:t>
      </w:r>
    </w:p>
    <w:sectPr>
      <w:type w:val="continuous"/>
      <w:pgSz w:w="11910" w:h="16840"/>
      <w:pgMar w:top="70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POLLO">
    <w:altName w:val="APOLLO"/>
    <w:charset w:val="0"/>
    <w:family w:val="roman"/>
    <w:pitch w:val="variable"/>
  </w:font>
  <w:font w:name="Avenir Next LT Pro Demi">
    <w:altName w:val="Avenir Next LT Pro Demi"/>
    <w:charset w:val="0"/>
    <w:family w:val="roman"/>
    <w:pitch w:val="variable"/>
  </w:font>
  <w:font w:name="Avenir Next LT Pro">
    <w:altName w:val="Avenir Next LT Pro"/>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7"/>
      <w:numFmt w:val="decimal"/>
      <w:lvlText w:val="%1"/>
      <w:lvlJc w:val="left"/>
      <w:pPr>
        <w:ind w:left="142" w:hanging="374"/>
        <w:jc w:val="left"/>
      </w:pPr>
      <w:rPr>
        <w:rFonts w:hint="default"/>
        <w:lang w:val="es-ES" w:eastAsia="en-US" w:bidi="ar-SA"/>
      </w:rPr>
    </w:lvl>
    <w:lvl w:ilvl="1">
      <w:start w:val="1"/>
      <w:numFmt w:val="decimal"/>
      <w:lvlText w:val="%1.%2"/>
      <w:lvlJc w:val="left"/>
      <w:pPr>
        <w:ind w:left="142" w:hanging="374"/>
        <w:jc w:val="left"/>
      </w:pPr>
      <w:rPr>
        <w:rFonts w:hint="default" w:ascii="Avenir Next LT Pro Demi" w:hAnsi="Avenir Next LT Pro Demi" w:eastAsia="Avenir Next LT Pro Demi" w:cs="Avenir Next LT Pro Demi"/>
        <w:b/>
        <w:bCs/>
        <w:i w:val="0"/>
        <w:iCs w:val="0"/>
        <w:color w:val="004C7E"/>
        <w:spacing w:val="-18"/>
        <w:w w:val="100"/>
        <w:sz w:val="18"/>
        <w:szCs w:val="18"/>
        <w:lang w:val="es-ES" w:eastAsia="en-US" w:bidi="ar-SA"/>
      </w:rPr>
    </w:lvl>
    <w:lvl w:ilvl="2">
      <w:start w:val="0"/>
      <w:numFmt w:val="bullet"/>
      <w:lvlText w:val="-"/>
      <w:lvlJc w:val="left"/>
      <w:pPr>
        <w:ind w:left="243" w:hanging="101"/>
      </w:pPr>
      <w:rPr>
        <w:rFonts w:hint="default" w:ascii="Avenir Next LT Pro" w:hAnsi="Avenir Next LT Pro" w:eastAsia="Avenir Next LT Pro" w:cs="Avenir Next LT Pro"/>
        <w:b w:val="0"/>
        <w:bCs w:val="0"/>
        <w:i w:val="0"/>
        <w:iCs w:val="0"/>
        <w:color w:val="685D59"/>
        <w:spacing w:val="0"/>
        <w:w w:val="100"/>
        <w:sz w:val="18"/>
        <w:szCs w:val="18"/>
        <w:lang w:val="es-ES" w:eastAsia="en-US" w:bidi="ar-SA"/>
      </w:rPr>
    </w:lvl>
    <w:lvl w:ilvl="3">
      <w:start w:val="0"/>
      <w:numFmt w:val="bullet"/>
      <w:lvlText w:val="•"/>
      <w:lvlJc w:val="left"/>
      <w:pPr>
        <w:ind w:left="2517" w:hanging="101"/>
      </w:pPr>
      <w:rPr>
        <w:rFonts w:hint="default"/>
        <w:lang w:val="es-ES" w:eastAsia="en-US" w:bidi="ar-SA"/>
      </w:rPr>
    </w:lvl>
    <w:lvl w:ilvl="4">
      <w:start w:val="0"/>
      <w:numFmt w:val="bullet"/>
      <w:lvlText w:val="•"/>
      <w:lvlJc w:val="left"/>
      <w:pPr>
        <w:ind w:left="3656" w:hanging="101"/>
      </w:pPr>
      <w:rPr>
        <w:rFonts w:hint="default"/>
        <w:lang w:val="es-ES" w:eastAsia="en-US" w:bidi="ar-SA"/>
      </w:rPr>
    </w:lvl>
    <w:lvl w:ilvl="5">
      <w:start w:val="0"/>
      <w:numFmt w:val="bullet"/>
      <w:lvlText w:val="•"/>
      <w:lvlJc w:val="left"/>
      <w:pPr>
        <w:ind w:left="4795" w:hanging="101"/>
      </w:pPr>
      <w:rPr>
        <w:rFonts w:hint="default"/>
        <w:lang w:val="es-ES" w:eastAsia="en-US" w:bidi="ar-SA"/>
      </w:rPr>
    </w:lvl>
    <w:lvl w:ilvl="6">
      <w:start w:val="0"/>
      <w:numFmt w:val="bullet"/>
      <w:lvlText w:val="•"/>
      <w:lvlJc w:val="left"/>
      <w:pPr>
        <w:ind w:left="5934" w:hanging="101"/>
      </w:pPr>
      <w:rPr>
        <w:rFonts w:hint="default"/>
        <w:lang w:val="es-ES" w:eastAsia="en-US" w:bidi="ar-SA"/>
      </w:rPr>
    </w:lvl>
    <w:lvl w:ilvl="7">
      <w:start w:val="0"/>
      <w:numFmt w:val="bullet"/>
      <w:lvlText w:val="•"/>
      <w:lvlJc w:val="left"/>
      <w:pPr>
        <w:ind w:left="7073" w:hanging="101"/>
      </w:pPr>
      <w:rPr>
        <w:rFonts w:hint="default"/>
        <w:lang w:val="es-ES" w:eastAsia="en-US" w:bidi="ar-SA"/>
      </w:rPr>
    </w:lvl>
    <w:lvl w:ilvl="8">
      <w:start w:val="0"/>
      <w:numFmt w:val="bullet"/>
      <w:lvlText w:val="•"/>
      <w:lvlJc w:val="left"/>
      <w:pPr>
        <w:ind w:left="8211" w:hanging="101"/>
      </w:pPr>
      <w:rPr>
        <w:rFonts w:hint="default"/>
        <w:lang w:val="es-ES" w:eastAsia="en-US" w:bidi="ar-SA"/>
      </w:rPr>
    </w:lvl>
  </w:abstractNum>
  <w:abstractNum w:abstractNumId="21">
    <w:multiLevelType w:val="hybridMultilevel"/>
    <w:lvl w:ilvl="0">
      <w:start w:val="16"/>
      <w:numFmt w:val="decimal"/>
      <w:lvlText w:val="%1"/>
      <w:lvlJc w:val="left"/>
      <w:pPr>
        <w:ind w:left="142" w:hanging="396"/>
        <w:jc w:val="left"/>
      </w:pPr>
      <w:rPr>
        <w:rFonts w:hint="default"/>
        <w:lang w:val="es-ES" w:eastAsia="en-US" w:bidi="ar-SA"/>
      </w:rPr>
    </w:lvl>
    <w:lvl w:ilvl="1">
      <w:start w:val="1"/>
      <w:numFmt w:val="decimal"/>
      <w:lvlText w:val="%1.%2"/>
      <w:lvlJc w:val="left"/>
      <w:pPr>
        <w:ind w:left="142" w:hanging="396"/>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396"/>
      </w:pPr>
      <w:rPr>
        <w:rFonts w:hint="default"/>
        <w:lang w:val="es-ES" w:eastAsia="en-US" w:bidi="ar-SA"/>
      </w:rPr>
    </w:lvl>
    <w:lvl w:ilvl="3">
      <w:start w:val="0"/>
      <w:numFmt w:val="bullet"/>
      <w:lvlText w:val="•"/>
      <w:lvlJc w:val="left"/>
      <w:pPr>
        <w:ind w:left="3244" w:hanging="396"/>
      </w:pPr>
      <w:rPr>
        <w:rFonts w:hint="default"/>
        <w:lang w:val="es-ES" w:eastAsia="en-US" w:bidi="ar-SA"/>
      </w:rPr>
    </w:lvl>
    <w:lvl w:ilvl="4">
      <w:start w:val="0"/>
      <w:numFmt w:val="bullet"/>
      <w:lvlText w:val="•"/>
      <w:lvlJc w:val="left"/>
      <w:pPr>
        <w:ind w:left="4279" w:hanging="396"/>
      </w:pPr>
      <w:rPr>
        <w:rFonts w:hint="default"/>
        <w:lang w:val="es-ES" w:eastAsia="en-US" w:bidi="ar-SA"/>
      </w:rPr>
    </w:lvl>
    <w:lvl w:ilvl="5">
      <w:start w:val="0"/>
      <w:numFmt w:val="bullet"/>
      <w:lvlText w:val="•"/>
      <w:lvlJc w:val="left"/>
      <w:pPr>
        <w:ind w:left="5314" w:hanging="396"/>
      </w:pPr>
      <w:rPr>
        <w:rFonts w:hint="default"/>
        <w:lang w:val="es-ES" w:eastAsia="en-US" w:bidi="ar-SA"/>
      </w:rPr>
    </w:lvl>
    <w:lvl w:ilvl="6">
      <w:start w:val="0"/>
      <w:numFmt w:val="bullet"/>
      <w:lvlText w:val="•"/>
      <w:lvlJc w:val="left"/>
      <w:pPr>
        <w:ind w:left="6349" w:hanging="396"/>
      </w:pPr>
      <w:rPr>
        <w:rFonts w:hint="default"/>
        <w:lang w:val="es-ES" w:eastAsia="en-US" w:bidi="ar-SA"/>
      </w:rPr>
    </w:lvl>
    <w:lvl w:ilvl="7">
      <w:start w:val="0"/>
      <w:numFmt w:val="bullet"/>
      <w:lvlText w:val="•"/>
      <w:lvlJc w:val="left"/>
      <w:pPr>
        <w:ind w:left="7384" w:hanging="396"/>
      </w:pPr>
      <w:rPr>
        <w:rFonts w:hint="default"/>
        <w:lang w:val="es-ES" w:eastAsia="en-US" w:bidi="ar-SA"/>
      </w:rPr>
    </w:lvl>
    <w:lvl w:ilvl="8">
      <w:start w:val="0"/>
      <w:numFmt w:val="bullet"/>
      <w:lvlText w:val="•"/>
      <w:lvlJc w:val="left"/>
      <w:pPr>
        <w:ind w:left="8419" w:hanging="396"/>
      </w:pPr>
      <w:rPr>
        <w:rFonts w:hint="default"/>
        <w:lang w:val="es-ES" w:eastAsia="en-US" w:bidi="ar-SA"/>
      </w:rPr>
    </w:lvl>
  </w:abstractNum>
  <w:abstractNum w:abstractNumId="20">
    <w:multiLevelType w:val="hybridMultilevel"/>
    <w:lvl w:ilvl="0">
      <w:start w:val="15"/>
      <w:numFmt w:val="decimal"/>
      <w:lvlText w:val="%1"/>
      <w:lvlJc w:val="left"/>
      <w:pPr>
        <w:ind w:left="142" w:hanging="395"/>
        <w:jc w:val="left"/>
      </w:pPr>
      <w:rPr>
        <w:rFonts w:hint="default"/>
        <w:lang w:val="es-ES" w:eastAsia="en-US" w:bidi="ar-SA"/>
      </w:rPr>
    </w:lvl>
    <w:lvl w:ilvl="1">
      <w:start w:val="1"/>
      <w:numFmt w:val="decimal"/>
      <w:lvlText w:val="%1.%2"/>
      <w:lvlJc w:val="left"/>
      <w:pPr>
        <w:ind w:left="142" w:hanging="395"/>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395"/>
      </w:pPr>
      <w:rPr>
        <w:rFonts w:hint="default"/>
        <w:lang w:val="es-ES" w:eastAsia="en-US" w:bidi="ar-SA"/>
      </w:rPr>
    </w:lvl>
    <w:lvl w:ilvl="3">
      <w:start w:val="0"/>
      <w:numFmt w:val="bullet"/>
      <w:lvlText w:val="•"/>
      <w:lvlJc w:val="left"/>
      <w:pPr>
        <w:ind w:left="3244" w:hanging="395"/>
      </w:pPr>
      <w:rPr>
        <w:rFonts w:hint="default"/>
        <w:lang w:val="es-ES" w:eastAsia="en-US" w:bidi="ar-SA"/>
      </w:rPr>
    </w:lvl>
    <w:lvl w:ilvl="4">
      <w:start w:val="0"/>
      <w:numFmt w:val="bullet"/>
      <w:lvlText w:val="•"/>
      <w:lvlJc w:val="left"/>
      <w:pPr>
        <w:ind w:left="4279" w:hanging="395"/>
      </w:pPr>
      <w:rPr>
        <w:rFonts w:hint="default"/>
        <w:lang w:val="es-ES" w:eastAsia="en-US" w:bidi="ar-SA"/>
      </w:rPr>
    </w:lvl>
    <w:lvl w:ilvl="5">
      <w:start w:val="0"/>
      <w:numFmt w:val="bullet"/>
      <w:lvlText w:val="•"/>
      <w:lvlJc w:val="left"/>
      <w:pPr>
        <w:ind w:left="5314" w:hanging="395"/>
      </w:pPr>
      <w:rPr>
        <w:rFonts w:hint="default"/>
        <w:lang w:val="es-ES" w:eastAsia="en-US" w:bidi="ar-SA"/>
      </w:rPr>
    </w:lvl>
    <w:lvl w:ilvl="6">
      <w:start w:val="0"/>
      <w:numFmt w:val="bullet"/>
      <w:lvlText w:val="•"/>
      <w:lvlJc w:val="left"/>
      <w:pPr>
        <w:ind w:left="6349" w:hanging="395"/>
      </w:pPr>
      <w:rPr>
        <w:rFonts w:hint="default"/>
        <w:lang w:val="es-ES" w:eastAsia="en-US" w:bidi="ar-SA"/>
      </w:rPr>
    </w:lvl>
    <w:lvl w:ilvl="7">
      <w:start w:val="0"/>
      <w:numFmt w:val="bullet"/>
      <w:lvlText w:val="•"/>
      <w:lvlJc w:val="left"/>
      <w:pPr>
        <w:ind w:left="7384" w:hanging="395"/>
      </w:pPr>
      <w:rPr>
        <w:rFonts w:hint="default"/>
        <w:lang w:val="es-ES" w:eastAsia="en-US" w:bidi="ar-SA"/>
      </w:rPr>
    </w:lvl>
    <w:lvl w:ilvl="8">
      <w:start w:val="0"/>
      <w:numFmt w:val="bullet"/>
      <w:lvlText w:val="•"/>
      <w:lvlJc w:val="left"/>
      <w:pPr>
        <w:ind w:left="8419" w:hanging="395"/>
      </w:pPr>
      <w:rPr>
        <w:rFonts w:hint="default"/>
        <w:lang w:val="es-ES" w:eastAsia="en-US" w:bidi="ar-SA"/>
      </w:rPr>
    </w:lvl>
  </w:abstractNum>
  <w:abstractNum w:abstractNumId="19">
    <w:multiLevelType w:val="hybridMultilevel"/>
    <w:lvl w:ilvl="0">
      <w:start w:val="1"/>
      <w:numFmt w:val="lowerLetter"/>
      <w:lvlText w:val="%1)"/>
      <w:lvlJc w:val="left"/>
      <w:pPr>
        <w:ind w:left="142" w:hanging="187"/>
        <w:jc w:val="left"/>
      </w:pPr>
      <w:rPr>
        <w:rFonts w:hint="default" w:ascii="Avenir Next LT Pro" w:hAnsi="Avenir Next LT Pro" w:eastAsia="Avenir Next LT Pro" w:cs="Avenir Next LT Pro"/>
        <w:b w:val="0"/>
        <w:bCs w:val="0"/>
        <w:i w:val="0"/>
        <w:iCs w:val="0"/>
        <w:color w:val="685D59"/>
        <w:spacing w:val="-8"/>
        <w:w w:val="100"/>
        <w:sz w:val="18"/>
        <w:szCs w:val="18"/>
        <w:lang w:val="es-ES" w:eastAsia="en-US" w:bidi="ar-SA"/>
      </w:rPr>
    </w:lvl>
    <w:lvl w:ilvl="1">
      <w:start w:val="0"/>
      <w:numFmt w:val="bullet"/>
      <w:lvlText w:val="•"/>
      <w:lvlJc w:val="left"/>
      <w:pPr>
        <w:ind w:left="1174" w:hanging="187"/>
      </w:pPr>
      <w:rPr>
        <w:rFonts w:hint="default"/>
        <w:lang w:val="es-ES" w:eastAsia="en-US" w:bidi="ar-SA"/>
      </w:rPr>
    </w:lvl>
    <w:lvl w:ilvl="2">
      <w:start w:val="0"/>
      <w:numFmt w:val="bullet"/>
      <w:lvlText w:val="•"/>
      <w:lvlJc w:val="left"/>
      <w:pPr>
        <w:ind w:left="2209" w:hanging="187"/>
      </w:pPr>
      <w:rPr>
        <w:rFonts w:hint="default"/>
        <w:lang w:val="es-ES" w:eastAsia="en-US" w:bidi="ar-SA"/>
      </w:rPr>
    </w:lvl>
    <w:lvl w:ilvl="3">
      <w:start w:val="0"/>
      <w:numFmt w:val="bullet"/>
      <w:lvlText w:val="•"/>
      <w:lvlJc w:val="left"/>
      <w:pPr>
        <w:ind w:left="3244" w:hanging="187"/>
      </w:pPr>
      <w:rPr>
        <w:rFonts w:hint="default"/>
        <w:lang w:val="es-ES" w:eastAsia="en-US" w:bidi="ar-SA"/>
      </w:rPr>
    </w:lvl>
    <w:lvl w:ilvl="4">
      <w:start w:val="0"/>
      <w:numFmt w:val="bullet"/>
      <w:lvlText w:val="•"/>
      <w:lvlJc w:val="left"/>
      <w:pPr>
        <w:ind w:left="4279" w:hanging="187"/>
      </w:pPr>
      <w:rPr>
        <w:rFonts w:hint="default"/>
        <w:lang w:val="es-ES" w:eastAsia="en-US" w:bidi="ar-SA"/>
      </w:rPr>
    </w:lvl>
    <w:lvl w:ilvl="5">
      <w:start w:val="0"/>
      <w:numFmt w:val="bullet"/>
      <w:lvlText w:val="•"/>
      <w:lvlJc w:val="left"/>
      <w:pPr>
        <w:ind w:left="5314" w:hanging="187"/>
      </w:pPr>
      <w:rPr>
        <w:rFonts w:hint="default"/>
        <w:lang w:val="es-ES" w:eastAsia="en-US" w:bidi="ar-SA"/>
      </w:rPr>
    </w:lvl>
    <w:lvl w:ilvl="6">
      <w:start w:val="0"/>
      <w:numFmt w:val="bullet"/>
      <w:lvlText w:val="•"/>
      <w:lvlJc w:val="left"/>
      <w:pPr>
        <w:ind w:left="6349" w:hanging="187"/>
      </w:pPr>
      <w:rPr>
        <w:rFonts w:hint="default"/>
        <w:lang w:val="es-ES" w:eastAsia="en-US" w:bidi="ar-SA"/>
      </w:rPr>
    </w:lvl>
    <w:lvl w:ilvl="7">
      <w:start w:val="0"/>
      <w:numFmt w:val="bullet"/>
      <w:lvlText w:val="•"/>
      <w:lvlJc w:val="left"/>
      <w:pPr>
        <w:ind w:left="7384" w:hanging="187"/>
      </w:pPr>
      <w:rPr>
        <w:rFonts w:hint="default"/>
        <w:lang w:val="es-ES" w:eastAsia="en-US" w:bidi="ar-SA"/>
      </w:rPr>
    </w:lvl>
    <w:lvl w:ilvl="8">
      <w:start w:val="0"/>
      <w:numFmt w:val="bullet"/>
      <w:lvlText w:val="•"/>
      <w:lvlJc w:val="left"/>
      <w:pPr>
        <w:ind w:left="8419" w:hanging="187"/>
      </w:pPr>
      <w:rPr>
        <w:rFonts w:hint="default"/>
        <w:lang w:val="es-ES" w:eastAsia="en-US" w:bidi="ar-SA"/>
      </w:rPr>
    </w:lvl>
  </w:abstractNum>
  <w:abstractNum w:abstractNumId="18">
    <w:multiLevelType w:val="hybridMultilevel"/>
    <w:lvl w:ilvl="0">
      <w:start w:val="14"/>
      <w:numFmt w:val="decimal"/>
      <w:lvlText w:val="%1"/>
      <w:lvlJc w:val="left"/>
      <w:pPr>
        <w:ind w:left="142" w:hanging="396"/>
        <w:jc w:val="left"/>
      </w:pPr>
      <w:rPr>
        <w:rFonts w:hint="default"/>
        <w:lang w:val="es-ES" w:eastAsia="en-US" w:bidi="ar-SA"/>
      </w:rPr>
    </w:lvl>
    <w:lvl w:ilvl="1">
      <w:start w:val="1"/>
      <w:numFmt w:val="decimal"/>
      <w:lvlText w:val="%1.%2"/>
      <w:lvlJc w:val="left"/>
      <w:pPr>
        <w:ind w:left="142" w:hanging="396"/>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396"/>
      </w:pPr>
      <w:rPr>
        <w:rFonts w:hint="default"/>
        <w:lang w:val="es-ES" w:eastAsia="en-US" w:bidi="ar-SA"/>
      </w:rPr>
    </w:lvl>
    <w:lvl w:ilvl="3">
      <w:start w:val="0"/>
      <w:numFmt w:val="bullet"/>
      <w:lvlText w:val="•"/>
      <w:lvlJc w:val="left"/>
      <w:pPr>
        <w:ind w:left="3244" w:hanging="396"/>
      </w:pPr>
      <w:rPr>
        <w:rFonts w:hint="default"/>
        <w:lang w:val="es-ES" w:eastAsia="en-US" w:bidi="ar-SA"/>
      </w:rPr>
    </w:lvl>
    <w:lvl w:ilvl="4">
      <w:start w:val="0"/>
      <w:numFmt w:val="bullet"/>
      <w:lvlText w:val="•"/>
      <w:lvlJc w:val="left"/>
      <w:pPr>
        <w:ind w:left="4279" w:hanging="396"/>
      </w:pPr>
      <w:rPr>
        <w:rFonts w:hint="default"/>
        <w:lang w:val="es-ES" w:eastAsia="en-US" w:bidi="ar-SA"/>
      </w:rPr>
    </w:lvl>
    <w:lvl w:ilvl="5">
      <w:start w:val="0"/>
      <w:numFmt w:val="bullet"/>
      <w:lvlText w:val="•"/>
      <w:lvlJc w:val="left"/>
      <w:pPr>
        <w:ind w:left="5314" w:hanging="396"/>
      </w:pPr>
      <w:rPr>
        <w:rFonts w:hint="default"/>
        <w:lang w:val="es-ES" w:eastAsia="en-US" w:bidi="ar-SA"/>
      </w:rPr>
    </w:lvl>
    <w:lvl w:ilvl="6">
      <w:start w:val="0"/>
      <w:numFmt w:val="bullet"/>
      <w:lvlText w:val="•"/>
      <w:lvlJc w:val="left"/>
      <w:pPr>
        <w:ind w:left="6349" w:hanging="396"/>
      </w:pPr>
      <w:rPr>
        <w:rFonts w:hint="default"/>
        <w:lang w:val="es-ES" w:eastAsia="en-US" w:bidi="ar-SA"/>
      </w:rPr>
    </w:lvl>
    <w:lvl w:ilvl="7">
      <w:start w:val="0"/>
      <w:numFmt w:val="bullet"/>
      <w:lvlText w:val="•"/>
      <w:lvlJc w:val="left"/>
      <w:pPr>
        <w:ind w:left="7384" w:hanging="396"/>
      </w:pPr>
      <w:rPr>
        <w:rFonts w:hint="default"/>
        <w:lang w:val="es-ES" w:eastAsia="en-US" w:bidi="ar-SA"/>
      </w:rPr>
    </w:lvl>
    <w:lvl w:ilvl="8">
      <w:start w:val="0"/>
      <w:numFmt w:val="bullet"/>
      <w:lvlText w:val="•"/>
      <w:lvlJc w:val="left"/>
      <w:pPr>
        <w:ind w:left="8419" w:hanging="396"/>
      </w:pPr>
      <w:rPr>
        <w:rFonts w:hint="default"/>
        <w:lang w:val="es-ES" w:eastAsia="en-US" w:bidi="ar-SA"/>
      </w:rPr>
    </w:lvl>
  </w:abstractNum>
  <w:abstractNum w:abstractNumId="17">
    <w:multiLevelType w:val="hybridMultilevel"/>
    <w:lvl w:ilvl="0">
      <w:start w:val="11"/>
      <w:numFmt w:val="decimal"/>
      <w:lvlText w:val="%1"/>
      <w:lvlJc w:val="left"/>
      <w:pPr>
        <w:ind w:left="142" w:hanging="382"/>
        <w:jc w:val="left"/>
      </w:pPr>
      <w:rPr>
        <w:rFonts w:hint="default"/>
        <w:lang w:val="es-ES" w:eastAsia="en-US" w:bidi="ar-SA"/>
      </w:rPr>
    </w:lvl>
    <w:lvl w:ilvl="1">
      <w:start w:val="1"/>
      <w:numFmt w:val="decimal"/>
      <w:lvlText w:val="%1.%2"/>
      <w:lvlJc w:val="left"/>
      <w:pPr>
        <w:ind w:left="142" w:hanging="382"/>
        <w:jc w:val="left"/>
      </w:pPr>
      <w:rPr>
        <w:rFonts w:hint="default" w:ascii="Avenir Next LT Pro Demi" w:hAnsi="Avenir Next LT Pro Demi" w:eastAsia="Avenir Next LT Pro Demi" w:cs="Avenir Next LT Pro Demi"/>
        <w:b/>
        <w:bCs/>
        <w:i w:val="0"/>
        <w:iCs w:val="0"/>
        <w:color w:val="004C7E"/>
        <w:spacing w:val="-16"/>
        <w:w w:val="100"/>
        <w:sz w:val="18"/>
        <w:szCs w:val="18"/>
        <w:lang w:val="es-ES" w:eastAsia="en-US" w:bidi="ar-SA"/>
      </w:rPr>
    </w:lvl>
    <w:lvl w:ilvl="2">
      <w:start w:val="0"/>
      <w:numFmt w:val="bullet"/>
      <w:lvlText w:val="•"/>
      <w:lvlJc w:val="left"/>
      <w:pPr>
        <w:ind w:left="2209" w:hanging="382"/>
      </w:pPr>
      <w:rPr>
        <w:rFonts w:hint="default"/>
        <w:lang w:val="es-ES" w:eastAsia="en-US" w:bidi="ar-SA"/>
      </w:rPr>
    </w:lvl>
    <w:lvl w:ilvl="3">
      <w:start w:val="0"/>
      <w:numFmt w:val="bullet"/>
      <w:lvlText w:val="•"/>
      <w:lvlJc w:val="left"/>
      <w:pPr>
        <w:ind w:left="3244" w:hanging="382"/>
      </w:pPr>
      <w:rPr>
        <w:rFonts w:hint="default"/>
        <w:lang w:val="es-ES" w:eastAsia="en-US" w:bidi="ar-SA"/>
      </w:rPr>
    </w:lvl>
    <w:lvl w:ilvl="4">
      <w:start w:val="0"/>
      <w:numFmt w:val="bullet"/>
      <w:lvlText w:val="•"/>
      <w:lvlJc w:val="left"/>
      <w:pPr>
        <w:ind w:left="4279" w:hanging="382"/>
      </w:pPr>
      <w:rPr>
        <w:rFonts w:hint="default"/>
        <w:lang w:val="es-ES" w:eastAsia="en-US" w:bidi="ar-SA"/>
      </w:rPr>
    </w:lvl>
    <w:lvl w:ilvl="5">
      <w:start w:val="0"/>
      <w:numFmt w:val="bullet"/>
      <w:lvlText w:val="•"/>
      <w:lvlJc w:val="left"/>
      <w:pPr>
        <w:ind w:left="5314" w:hanging="382"/>
      </w:pPr>
      <w:rPr>
        <w:rFonts w:hint="default"/>
        <w:lang w:val="es-ES" w:eastAsia="en-US" w:bidi="ar-SA"/>
      </w:rPr>
    </w:lvl>
    <w:lvl w:ilvl="6">
      <w:start w:val="0"/>
      <w:numFmt w:val="bullet"/>
      <w:lvlText w:val="•"/>
      <w:lvlJc w:val="left"/>
      <w:pPr>
        <w:ind w:left="6349" w:hanging="382"/>
      </w:pPr>
      <w:rPr>
        <w:rFonts w:hint="default"/>
        <w:lang w:val="es-ES" w:eastAsia="en-US" w:bidi="ar-SA"/>
      </w:rPr>
    </w:lvl>
    <w:lvl w:ilvl="7">
      <w:start w:val="0"/>
      <w:numFmt w:val="bullet"/>
      <w:lvlText w:val="•"/>
      <w:lvlJc w:val="left"/>
      <w:pPr>
        <w:ind w:left="7384" w:hanging="382"/>
      </w:pPr>
      <w:rPr>
        <w:rFonts w:hint="default"/>
        <w:lang w:val="es-ES" w:eastAsia="en-US" w:bidi="ar-SA"/>
      </w:rPr>
    </w:lvl>
    <w:lvl w:ilvl="8">
      <w:start w:val="0"/>
      <w:numFmt w:val="bullet"/>
      <w:lvlText w:val="•"/>
      <w:lvlJc w:val="left"/>
      <w:pPr>
        <w:ind w:left="8419" w:hanging="382"/>
      </w:pPr>
      <w:rPr>
        <w:rFonts w:hint="default"/>
        <w:lang w:val="es-ES" w:eastAsia="en-US" w:bidi="ar-SA"/>
      </w:rPr>
    </w:lvl>
  </w:abstractNum>
  <w:abstractNum w:abstractNumId="16">
    <w:multiLevelType w:val="hybridMultilevel"/>
    <w:lvl w:ilvl="0">
      <w:start w:val="11"/>
      <w:numFmt w:val="decimal"/>
      <w:lvlText w:val="%1"/>
      <w:lvlJc w:val="left"/>
      <w:pPr>
        <w:ind w:left="142" w:hanging="382"/>
        <w:jc w:val="left"/>
      </w:pPr>
      <w:rPr>
        <w:rFonts w:hint="default"/>
        <w:lang w:val="es-ES" w:eastAsia="en-US" w:bidi="ar-SA"/>
      </w:rPr>
    </w:lvl>
    <w:lvl w:ilvl="1">
      <w:start w:val="1"/>
      <w:numFmt w:val="decimal"/>
      <w:lvlText w:val="%1.%2"/>
      <w:lvlJc w:val="left"/>
      <w:pPr>
        <w:ind w:left="142" w:hanging="382"/>
        <w:jc w:val="left"/>
      </w:pPr>
      <w:rPr>
        <w:rFonts w:hint="default" w:ascii="Avenir Next LT Pro Demi" w:hAnsi="Avenir Next LT Pro Demi" w:eastAsia="Avenir Next LT Pro Demi" w:cs="Avenir Next LT Pro Demi"/>
        <w:b/>
        <w:bCs/>
        <w:i w:val="0"/>
        <w:iCs w:val="0"/>
        <w:color w:val="004C7E"/>
        <w:spacing w:val="-16"/>
        <w:w w:val="100"/>
        <w:sz w:val="18"/>
        <w:szCs w:val="18"/>
        <w:lang w:val="es-ES" w:eastAsia="en-US" w:bidi="ar-SA"/>
      </w:rPr>
    </w:lvl>
    <w:lvl w:ilvl="2">
      <w:start w:val="0"/>
      <w:numFmt w:val="bullet"/>
      <w:lvlText w:val="•"/>
      <w:lvlJc w:val="left"/>
      <w:pPr>
        <w:ind w:left="2209" w:hanging="382"/>
      </w:pPr>
      <w:rPr>
        <w:rFonts w:hint="default"/>
        <w:lang w:val="es-ES" w:eastAsia="en-US" w:bidi="ar-SA"/>
      </w:rPr>
    </w:lvl>
    <w:lvl w:ilvl="3">
      <w:start w:val="0"/>
      <w:numFmt w:val="bullet"/>
      <w:lvlText w:val="•"/>
      <w:lvlJc w:val="left"/>
      <w:pPr>
        <w:ind w:left="3244" w:hanging="382"/>
      </w:pPr>
      <w:rPr>
        <w:rFonts w:hint="default"/>
        <w:lang w:val="es-ES" w:eastAsia="en-US" w:bidi="ar-SA"/>
      </w:rPr>
    </w:lvl>
    <w:lvl w:ilvl="4">
      <w:start w:val="0"/>
      <w:numFmt w:val="bullet"/>
      <w:lvlText w:val="•"/>
      <w:lvlJc w:val="left"/>
      <w:pPr>
        <w:ind w:left="4279" w:hanging="382"/>
      </w:pPr>
      <w:rPr>
        <w:rFonts w:hint="default"/>
        <w:lang w:val="es-ES" w:eastAsia="en-US" w:bidi="ar-SA"/>
      </w:rPr>
    </w:lvl>
    <w:lvl w:ilvl="5">
      <w:start w:val="0"/>
      <w:numFmt w:val="bullet"/>
      <w:lvlText w:val="•"/>
      <w:lvlJc w:val="left"/>
      <w:pPr>
        <w:ind w:left="5314" w:hanging="382"/>
      </w:pPr>
      <w:rPr>
        <w:rFonts w:hint="default"/>
        <w:lang w:val="es-ES" w:eastAsia="en-US" w:bidi="ar-SA"/>
      </w:rPr>
    </w:lvl>
    <w:lvl w:ilvl="6">
      <w:start w:val="0"/>
      <w:numFmt w:val="bullet"/>
      <w:lvlText w:val="•"/>
      <w:lvlJc w:val="left"/>
      <w:pPr>
        <w:ind w:left="6349" w:hanging="382"/>
      </w:pPr>
      <w:rPr>
        <w:rFonts w:hint="default"/>
        <w:lang w:val="es-ES" w:eastAsia="en-US" w:bidi="ar-SA"/>
      </w:rPr>
    </w:lvl>
    <w:lvl w:ilvl="7">
      <w:start w:val="0"/>
      <w:numFmt w:val="bullet"/>
      <w:lvlText w:val="•"/>
      <w:lvlJc w:val="left"/>
      <w:pPr>
        <w:ind w:left="7384" w:hanging="382"/>
      </w:pPr>
      <w:rPr>
        <w:rFonts w:hint="default"/>
        <w:lang w:val="es-ES" w:eastAsia="en-US" w:bidi="ar-SA"/>
      </w:rPr>
    </w:lvl>
    <w:lvl w:ilvl="8">
      <w:start w:val="0"/>
      <w:numFmt w:val="bullet"/>
      <w:lvlText w:val="•"/>
      <w:lvlJc w:val="left"/>
      <w:pPr>
        <w:ind w:left="8419" w:hanging="382"/>
      </w:pPr>
      <w:rPr>
        <w:rFonts w:hint="default"/>
        <w:lang w:val="es-ES" w:eastAsia="en-US" w:bidi="ar-SA"/>
      </w:rPr>
    </w:lvl>
  </w:abstractNum>
  <w:abstractNum w:abstractNumId="15">
    <w:multiLevelType w:val="hybridMultilevel"/>
    <w:lvl w:ilvl="0">
      <w:start w:val="10"/>
      <w:numFmt w:val="decimal"/>
      <w:lvlText w:val="%1"/>
      <w:lvlJc w:val="left"/>
      <w:pPr>
        <w:ind w:left="142" w:hanging="395"/>
        <w:jc w:val="left"/>
      </w:pPr>
      <w:rPr>
        <w:rFonts w:hint="default"/>
        <w:lang w:val="es-ES" w:eastAsia="en-US" w:bidi="ar-SA"/>
      </w:rPr>
    </w:lvl>
    <w:lvl w:ilvl="1">
      <w:start w:val="1"/>
      <w:numFmt w:val="decimal"/>
      <w:lvlText w:val="%1.%2"/>
      <w:lvlJc w:val="left"/>
      <w:pPr>
        <w:ind w:left="142" w:hanging="395"/>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395"/>
      </w:pPr>
      <w:rPr>
        <w:rFonts w:hint="default"/>
        <w:lang w:val="es-ES" w:eastAsia="en-US" w:bidi="ar-SA"/>
      </w:rPr>
    </w:lvl>
    <w:lvl w:ilvl="3">
      <w:start w:val="0"/>
      <w:numFmt w:val="bullet"/>
      <w:lvlText w:val="•"/>
      <w:lvlJc w:val="left"/>
      <w:pPr>
        <w:ind w:left="3244" w:hanging="395"/>
      </w:pPr>
      <w:rPr>
        <w:rFonts w:hint="default"/>
        <w:lang w:val="es-ES" w:eastAsia="en-US" w:bidi="ar-SA"/>
      </w:rPr>
    </w:lvl>
    <w:lvl w:ilvl="4">
      <w:start w:val="0"/>
      <w:numFmt w:val="bullet"/>
      <w:lvlText w:val="•"/>
      <w:lvlJc w:val="left"/>
      <w:pPr>
        <w:ind w:left="4279" w:hanging="395"/>
      </w:pPr>
      <w:rPr>
        <w:rFonts w:hint="default"/>
        <w:lang w:val="es-ES" w:eastAsia="en-US" w:bidi="ar-SA"/>
      </w:rPr>
    </w:lvl>
    <w:lvl w:ilvl="5">
      <w:start w:val="0"/>
      <w:numFmt w:val="bullet"/>
      <w:lvlText w:val="•"/>
      <w:lvlJc w:val="left"/>
      <w:pPr>
        <w:ind w:left="5314" w:hanging="395"/>
      </w:pPr>
      <w:rPr>
        <w:rFonts w:hint="default"/>
        <w:lang w:val="es-ES" w:eastAsia="en-US" w:bidi="ar-SA"/>
      </w:rPr>
    </w:lvl>
    <w:lvl w:ilvl="6">
      <w:start w:val="0"/>
      <w:numFmt w:val="bullet"/>
      <w:lvlText w:val="•"/>
      <w:lvlJc w:val="left"/>
      <w:pPr>
        <w:ind w:left="6349" w:hanging="395"/>
      </w:pPr>
      <w:rPr>
        <w:rFonts w:hint="default"/>
        <w:lang w:val="es-ES" w:eastAsia="en-US" w:bidi="ar-SA"/>
      </w:rPr>
    </w:lvl>
    <w:lvl w:ilvl="7">
      <w:start w:val="0"/>
      <w:numFmt w:val="bullet"/>
      <w:lvlText w:val="•"/>
      <w:lvlJc w:val="left"/>
      <w:pPr>
        <w:ind w:left="7384" w:hanging="395"/>
      </w:pPr>
      <w:rPr>
        <w:rFonts w:hint="default"/>
        <w:lang w:val="es-ES" w:eastAsia="en-US" w:bidi="ar-SA"/>
      </w:rPr>
    </w:lvl>
    <w:lvl w:ilvl="8">
      <w:start w:val="0"/>
      <w:numFmt w:val="bullet"/>
      <w:lvlText w:val="•"/>
      <w:lvlJc w:val="left"/>
      <w:pPr>
        <w:ind w:left="8419" w:hanging="395"/>
      </w:pPr>
      <w:rPr>
        <w:rFonts w:hint="default"/>
        <w:lang w:val="es-ES" w:eastAsia="en-US" w:bidi="ar-SA"/>
      </w:rPr>
    </w:lvl>
  </w:abstractNum>
  <w:abstractNum w:abstractNumId="14">
    <w:multiLevelType w:val="hybridMultilevel"/>
    <w:lvl w:ilvl="0">
      <w:start w:val="1"/>
      <w:numFmt w:val="lowerLetter"/>
      <w:lvlText w:val="%1)"/>
      <w:lvlJc w:val="left"/>
      <w:pPr>
        <w:ind w:left="328" w:hanging="187"/>
        <w:jc w:val="left"/>
      </w:pPr>
      <w:rPr>
        <w:rFonts w:hint="default" w:ascii="Avenir Next LT Pro" w:hAnsi="Avenir Next LT Pro" w:eastAsia="Avenir Next LT Pro" w:cs="Avenir Next LT Pro"/>
        <w:b w:val="0"/>
        <w:bCs w:val="0"/>
        <w:i w:val="0"/>
        <w:iCs w:val="0"/>
        <w:color w:val="685D59"/>
        <w:spacing w:val="-8"/>
        <w:w w:val="100"/>
        <w:sz w:val="18"/>
        <w:szCs w:val="18"/>
        <w:lang w:val="es-ES" w:eastAsia="en-US" w:bidi="ar-SA"/>
      </w:rPr>
    </w:lvl>
    <w:lvl w:ilvl="1">
      <w:start w:val="0"/>
      <w:numFmt w:val="bullet"/>
      <w:lvlText w:val="•"/>
      <w:lvlJc w:val="left"/>
      <w:pPr>
        <w:ind w:left="1336" w:hanging="187"/>
      </w:pPr>
      <w:rPr>
        <w:rFonts w:hint="default"/>
        <w:lang w:val="es-ES" w:eastAsia="en-US" w:bidi="ar-SA"/>
      </w:rPr>
    </w:lvl>
    <w:lvl w:ilvl="2">
      <w:start w:val="0"/>
      <w:numFmt w:val="bullet"/>
      <w:lvlText w:val="•"/>
      <w:lvlJc w:val="left"/>
      <w:pPr>
        <w:ind w:left="2353" w:hanging="187"/>
      </w:pPr>
      <w:rPr>
        <w:rFonts w:hint="default"/>
        <w:lang w:val="es-ES" w:eastAsia="en-US" w:bidi="ar-SA"/>
      </w:rPr>
    </w:lvl>
    <w:lvl w:ilvl="3">
      <w:start w:val="0"/>
      <w:numFmt w:val="bullet"/>
      <w:lvlText w:val="•"/>
      <w:lvlJc w:val="left"/>
      <w:pPr>
        <w:ind w:left="3370" w:hanging="187"/>
      </w:pPr>
      <w:rPr>
        <w:rFonts w:hint="default"/>
        <w:lang w:val="es-ES" w:eastAsia="en-US" w:bidi="ar-SA"/>
      </w:rPr>
    </w:lvl>
    <w:lvl w:ilvl="4">
      <w:start w:val="0"/>
      <w:numFmt w:val="bullet"/>
      <w:lvlText w:val="•"/>
      <w:lvlJc w:val="left"/>
      <w:pPr>
        <w:ind w:left="4387" w:hanging="187"/>
      </w:pPr>
      <w:rPr>
        <w:rFonts w:hint="default"/>
        <w:lang w:val="es-ES" w:eastAsia="en-US" w:bidi="ar-SA"/>
      </w:rPr>
    </w:lvl>
    <w:lvl w:ilvl="5">
      <w:start w:val="0"/>
      <w:numFmt w:val="bullet"/>
      <w:lvlText w:val="•"/>
      <w:lvlJc w:val="left"/>
      <w:pPr>
        <w:ind w:left="5404" w:hanging="187"/>
      </w:pPr>
      <w:rPr>
        <w:rFonts w:hint="default"/>
        <w:lang w:val="es-ES" w:eastAsia="en-US" w:bidi="ar-SA"/>
      </w:rPr>
    </w:lvl>
    <w:lvl w:ilvl="6">
      <w:start w:val="0"/>
      <w:numFmt w:val="bullet"/>
      <w:lvlText w:val="•"/>
      <w:lvlJc w:val="left"/>
      <w:pPr>
        <w:ind w:left="6421" w:hanging="187"/>
      </w:pPr>
      <w:rPr>
        <w:rFonts w:hint="default"/>
        <w:lang w:val="es-ES" w:eastAsia="en-US" w:bidi="ar-SA"/>
      </w:rPr>
    </w:lvl>
    <w:lvl w:ilvl="7">
      <w:start w:val="0"/>
      <w:numFmt w:val="bullet"/>
      <w:lvlText w:val="•"/>
      <w:lvlJc w:val="left"/>
      <w:pPr>
        <w:ind w:left="7438" w:hanging="187"/>
      </w:pPr>
      <w:rPr>
        <w:rFonts w:hint="default"/>
        <w:lang w:val="es-ES" w:eastAsia="en-US" w:bidi="ar-SA"/>
      </w:rPr>
    </w:lvl>
    <w:lvl w:ilvl="8">
      <w:start w:val="0"/>
      <w:numFmt w:val="bullet"/>
      <w:lvlText w:val="•"/>
      <w:lvlJc w:val="left"/>
      <w:pPr>
        <w:ind w:left="8455" w:hanging="187"/>
      </w:pPr>
      <w:rPr>
        <w:rFonts w:hint="default"/>
        <w:lang w:val="es-ES" w:eastAsia="en-US" w:bidi="ar-SA"/>
      </w:rPr>
    </w:lvl>
  </w:abstractNum>
  <w:abstractNum w:abstractNumId="13">
    <w:multiLevelType w:val="hybridMultilevel"/>
    <w:lvl w:ilvl="0">
      <w:start w:val="9"/>
      <w:numFmt w:val="decimal"/>
      <w:lvlText w:val="%1"/>
      <w:lvlJc w:val="left"/>
      <w:pPr>
        <w:ind w:left="142" w:hanging="285"/>
        <w:jc w:val="left"/>
      </w:pPr>
      <w:rPr>
        <w:rFonts w:hint="default"/>
        <w:lang w:val="es-ES" w:eastAsia="en-US" w:bidi="ar-SA"/>
      </w:rPr>
    </w:lvl>
    <w:lvl w:ilvl="1">
      <w:start w:val="1"/>
      <w:numFmt w:val="decimal"/>
      <w:lvlText w:val="%1.%2"/>
      <w:lvlJc w:val="left"/>
      <w:pPr>
        <w:ind w:left="142" w:hanging="285"/>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85"/>
      </w:pPr>
      <w:rPr>
        <w:rFonts w:hint="default"/>
        <w:lang w:val="es-ES" w:eastAsia="en-US" w:bidi="ar-SA"/>
      </w:rPr>
    </w:lvl>
    <w:lvl w:ilvl="3">
      <w:start w:val="0"/>
      <w:numFmt w:val="bullet"/>
      <w:lvlText w:val="•"/>
      <w:lvlJc w:val="left"/>
      <w:pPr>
        <w:ind w:left="3244" w:hanging="285"/>
      </w:pPr>
      <w:rPr>
        <w:rFonts w:hint="default"/>
        <w:lang w:val="es-ES" w:eastAsia="en-US" w:bidi="ar-SA"/>
      </w:rPr>
    </w:lvl>
    <w:lvl w:ilvl="4">
      <w:start w:val="0"/>
      <w:numFmt w:val="bullet"/>
      <w:lvlText w:val="•"/>
      <w:lvlJc w:val="left"/>
      <w:pPr>
        <w:ind w:left="4279" w:hanging="285"/>
      </w:pPr>
      <w:rPr>
        <w:rFonts w:hint="default"/>
        <w:lang w:val="es-ES" w:eastAsia="en-US" w:bidi="ar-SA"/>
      </w:rPr>
    </w:lvl>
    <w:lvl w:ilvl="5">
      <w:start w:val="0"/>
      <w:numFmt w:val="bullet"/>
      <w:lvlText w:val="•"/>
      <w:lvlJc w:val="left"/>
      <w:pPr>
        <w:ind w:left="5314" w:hanging="285"/>
      </w:pPr>
      <w:rPr>
        <w:rFonts w:hint="default"/>
        <w:lang w:val="es-ES" w:eastAsia="en-US" w:bidi="ar-SA"/>
      </w:rPr>
    </w:lvl>
    <w:lvl w:ilvl="6">
      <w:start w:val="0"/>
      <w:numFmt w:val="bullet"/>
      <w:lvlText w:val="•"/>
      <w:lvlJc w:val="left"/>
      <w:pPr>
        <w:ind w:left="6349" w:hanging="285"/>
      </w:pPr>
      <w:rPr>
        <w:rFonts w:hint="default"/>
        <w:lang w:val="es-ES" w:eastAsia="en-US" w:bidi="ar-SA"/>
      </w:rPr>
    </w:lvl>
    <w:lvl w:ilvl="7">
      <w:start w:val="0"/>
      <w:numFmt w:val="bullet"/>
      <w:lvlText w:val="•"/>
      <w:lvlJc w:val="left"/>
      <w:pPr>
        <w:ind w:left="7384" w:hanging="285"/>
      </w:pPr>
      <w:rPr>
        <w:rFonts w:hint="default"/>
        <w:lang w:val="es-ES" w:eastAsia="en-US" w:bidi="ar-SA"/>
      </w:rPr>
    </w:lvl>
    <w:lvl w:ilvl="8">
      <w:start w:val="0"/>
      <w:numFmt w:val="bullet"/>
      <w:lvlText w:val="•"/>
      <w:lvlJc w:val="left"/>
      <w:pPr>
        <w:ind w:left="8419" w:hanging="285"/>
      </w:pPr>
      <w:rPr>
        <w:rFonts w:hint="default"/>
        <w:lang w:val="es-ES" w:eastAsia="en-US" w:bidi="ar-SA"/>
      </w:rPr>
    </w:lvl>
  </w:abstractNum>
  <w:abstractNum w:abstractNumId="12">
    <w:multiLevelType w:val="hybridMultilevel"/>
    <w:lvl w:ilvl="0">
      <w:start w:val="8"/>
      <w:numFmt w:val="decimal"/>
      <w:lvlText w:val="%1"/>
      <w:lvlJc w:val="left"/>
      <w:pPr>
        <w:ind w:left="142" w:hanging="297"/>
        <w:jc w:val="left"/>
      </w:pPr>
      <w:rPr>
        <w:rFonts w:hint="default"/>
        <w:lang w:val="es-ES" w:eastAsia="en-US" w:bidi="ar-SA"/>
      </w:rPr>
    </w:lvl>
    <w:lvl w:ilvl="1">
      <w:start w:val="1"/>
      <w:numFmt w:val="decimal"/>
      <w:lvlText w:val="%1.%2"/>
      <w:lvlJc w:val="left"/>
      <w:pPr>
        <w:ind w:left="142" w:hanging="297"/>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97"/>
      </w:pPr>
      <w:rPr>
        <w:rFonts w:hint="default"/>
        <w:lang w:val="es-ES" w:eastAsia="en-US" w:bidi="ar-SA"/>
      </w:rPr>
    </w:lvl>
    <w:lvl w:ilvl="3">
      <w:start w:val="0"/>
      <w:numFmt w:val="bullet"/>
      <w:lvlText w:val="•"/>
      <w:lvlJc w:val="left"/>
      <w:pPr>
        <w:ind w:left="3244" w:hanging="297"/>
      </w:pPr>
      <w:rPr>
        <w:rFonts w:hint="default"/>
        <w:lang w:val="es-ES" w:eastAsia="en-US" w:bidi="ar-SA"/>
      </w:rPr>
    </w:lvl>
    <w:lvl w:ilvl="4">
      <w:start w:val="0"/>
      <w:numFmt w:val="bullet"/>
      <w:lvlText w:val="•"/>
      <w:lvlJc w:val="left"/>
      <w:pPr>
        <w:ind w:left="4279" w:hanging="297"/>
      </w:pPr>
      <w:rPr>
        <w:rFonts w:hint="default"/>
        <w:lang w:val="es-ES" w:eastAsia="en-US" w:bidi="ar-SA"/>
      </w:rPr>
    </w:lvl>
    <w:lvl w:ilvl="5">
      <w:start w:val="0"/>
      <w:numFmt w:val="bullet"/>
      <w:lvlText w:val="•"/>
      <w:lvlJc w:val="left"/>
      <w:pPr>
        <w:ind w:left="5314" w:hanging="297"/>
      </w:pPr>
      <w:rPr>
        <w:rFonts w:hint="default"/>
        <w:lang w:val="es-ES" w:eastAsia="en-US" w:bidi="ar-SA"/>
      </w:rPr>
    </w:lvl>
    <w:lvl w:ilvl="6">
      <w:start w:val="0"/>
      <w:numFmt w:val="bullet"/>
      <w:lvlText w:val="•"/>
      <w:lvlJc w:val="left"/>
      <w:pPr>
        <w:ind w:left="6349" w:hanging="297"/>
      </w:pPr>
      <w:rPr>
        <w:rFonts w:hint="default"/>
        <w:lang w:val="es-ES" w:eastAsia="en-US" w:bidi="ar-SA"/>
      </w:rPr>
    </w:lvl>
    <w:lvl w:ilvl="7">
      <w:start w:val="0"/>
      <w:numFmt w:val="bullet"/>
      <w:lvlText w:val="•"/>
      <w:lvlJc w:val="left"/>
      <w:pPr>
        <w:ind w:left="7384" w:hanging="297"/>
      </w:pPr>
      <w:rPr>
        <w:rFonts w:hint="default"/>
        <w:lang w:val="es-ES" w:eastAsia="en-US" w:bidi="ar-SA"/>
      </w:rPr>
    </w:lvl>
    <w:lvl w:ilvl="8">
      <w:start w:val="0"/>
      <w:numFmt w:val="bullet"/>
      <w:lvlText w:val="•"/>
      <w:lvlJc w:val="left"/>
      <w:pPr>
        <w:ind w:left="8419" w:hanging="297"/>
      </w:pPr>
      <w:rPr>
        <w:rFonts w:hint="default"/>
        <w:lang w:val="es-ES" w:eastAsia="en-US" w:bidi="ar-SA"/>
      </w:rPr>
    </w:lvl>
  </w:abstractNum>
  <w:abstractNum w:abstractNumId="11">
    <w:multiLevelType w:val="hybridMultilevel"/>
    <w:lvl w:ilvl="0">
      <w:start w:val="1"/>
      <w:numFmt w:val="lowerLetter"/>
      <w:lvlText w:val="%1)"/>
      <w:lvlJc w:val="left"/>
      <w:pPr>
        <w:ind w:left="142" w:hanging="231"/>
        <w:jc w:val="left"/>
      </w:pPr>
      <w:rPr>
        <w:rFonts w:hint="default" w:ascii="Avenir Next LT Pro" w:hAnsi="Avenir Next LT Pro" w:eastAsia="Avenir Next LT Pro" w:cs="Avenir Next LT Pro"/>
        <w:b w:val="0"/>
        <w:bCs w:val="0"/>
        <w:i w:val="0"/>
        <w:iCs w:val="0"/>
        <w:color w:val="685D59"/>
        <w:spacing w:val="-8"/>
        <w:w w:val="100"/>
        <w:sz w:val="18"/>
        <w:szCs w:val="18"/>
        <w:lang w:val="es-ES" w:eastAsia="en-US" w:bidi="ar-SA"/>
      </w:rPr>
    </w:lvl>
    <w:lvl w:ilvl="1">
      <w:start w:val="0"/>
      <w:numFmt w:val="bullet"/>
      <w:lvlText w:val="•"/>
      <w:lvlJc w:val="left"/>
      <w:pPr>
        <w:ind w:left="1174" w:hanging="231"/>
      </w:pPr>
      <w:rPr>
        <w:rFonts w:hint="default"/>
        <w:lang w:val="es-ES" w:eastAsia="en-US" w:bidi="ar-SA"/>
      </w:rPr>
    </w:lvl>
    <w:lvl w:ilvl="2">
      <w:start w:val="0"/>
      <w:numFmt w:val="bullet"/>
      <w:lvlText w:val="•"/>
      <w:lvlJc w:val="left"/>
      <w:pPr>
        <w:ind w:left="2209" w:hanging="231"/>
      </w:pPr>
      <w:rPr>
        <w:rFonts w:hint="default"/>
        <w:lang w:val="es-ES" w:eastAsia="en-US" w:bidi="ar-SA"/>
      </w:rPr>
    </w:lvl>
    <w:lvl w:ilvl="3">
      <w:start w:val="0"/>
      <w:numFmt w:val="bullet"/>
      <w:lvlText w:val="•"/>
      <w:lvlJc w:val="left"/>
      <w:pPr>
        <w:ind w:left="3244" w:hanging="231"/>
      </w:pPr>
      <w:rPr>
        <w:rFonts w:hint="default"/>
        <w:lang w:val="es-ES" w:eastAsia="en-US" w:bidi="ar-SA"/>
      </w:rPr>
    </w:lvl>
    <w:lvl w:ilvl="4">
      <w:start w:val="0"/>
      <w:numFmt w:val="bullet"/>
      <w:lvlText w:val="•"/>
      <w:lvlJc w:val="left"/>
      <w:pPr>
        <w:ind w:left="4279" w:hanging="231"/>
      </w:pPr>
      <w:rPr>
        <w:rFonts w:hint="default"/>
        <w:lang w:val="es-ES" w:eastAsia="en-US" w:bidi="ar-SA"/>
      </w:rPr>
    </w:lvl>
    <w:lvl w:ilvl="5">
      <w:start w:val="0"/>
      <w:numFmt w:val="bullet"/>
      <w:lvlText w:val="•"/>
      <w:lvlJc w:val="left"/>
      <w:pPr>
        <w:ind w:left="5314" w:hanging="231"/>
      </w:pPr>
      <w:rPr>
        <w:rFonts w:hint="default"/>
        <w:lang w:val="es-ES" w:eastAsia="en-US" w:bidi="ar-SA"/>
      </w:rPr>
    </w:lvl>
    <w:lvl w:ilvl="6">
      <w:start w:val="0"/>
      <w:numFmt w:val="bullet"/>
      <w:lvlText w:val="•"/>
      <w:lvlJc w:val="left"/>
      <w:pPr>
        <w:ind w:left="6349" w:hanging="231"/>
      </w:pPr>
      <w:rPr>
        <w:rFonts w:hint="default"/>
        <w:lang w:val="es-ES" w:eastAsia="en-US" w:bidi="ar-SA"/>
      </w:rPr>
    </w:lvl>
    <w:lvl w:ilvl="7">
      <w:start w:val="0"/>
      <w:numFmt w:val="bullet"/>
      <w:lvlText w:val="•"/>
      <w:lvlJc w:val="left"/>
      <w:pPr>
        <w:ind w:left="7384" w:hanging="231"/>
      </w:pPr>
      <w:rPr>
        <w:rFonts w:hint="default"/>
        <w:lang w:val="es-ES" w:eastAsia="en-US" w:bidi="ar-SA"/>
      </w:rPr>
    </w:lvl>
    <w:lvl w:ilvl="8">
      <w:start w:val="0"/>
      <w:numFmt w:val="bullet"/>
      <w:lvlText w:val="•"/>
      <w:lvlJc w:val="left"/>
      <w:pPr>
        <w:ind w:left="8419" w:hanging="231"/>
      </w:pPr>
      <w:rPr>
        <w:rFonts w:hint="default"/>
        <w:lang w:val="es-ES" w:eastAsia="en-US" w:bidi="ar-SA"/>
      </w:rPr>
    </w:lvl>
  </w:abstractNum>
  <w:abstractNum w:abstractNumId="10">
    <w:multiLevelType w:val="hybridMultilevel"/>
    <w:lvl w:ilvl="0">
      <w:start w:val="7"/>
      <w:numFmt w:val="decimal"/>
      <w:lvlText w:val="%1"/>
      <w:lvlJc w:val="left"/>
      <w:pPr>
        <w:ind w:left="142" w:hanging="278"/>
        <w:jc w:val="left"/>
      </w:pPr>
      <w:rPr>
        <w:rFonts w:hint="default"/>
        <w:lang w:val="es-ES" w:eastAsia="en-US" w:bidi="ar-SA"/>
      </w:rPr>
    </w:lvl>
    <w:lvl w:ilvl="1">
      <w:start w:val="1"/>
      <w:numFmt w:val="decimal"/>
      <w:lvlText w:val="%1.%2"/>
      <w:lvlJc w:val="left"/>
      <w:pPr>
        <w:ind w:left="142" w:hanging="278"/>
        <w:jc w:val="left"/>
      </w:pPr>
      <w:rPr>
        <w:rFonts w:hint="default" w:ascii="Avenir Next LT Pro Demi" w:hAnsi="Avenir Next LT Pro Demi" w:eastAsia="Avenir Next LT Pro Demi" w:cs="Avenir Next LT Pro Demi"/>
        <w:b/>
        <w:bCs/>
        <w:i w:val="0"/>
        <w:iCs w:val="0"/>
        <w:color w:val="004C7E"/>
        <w:spacing w:val="-18"/>
        <w:w w:val="100"/>
        <w:sz w:val="18"/>
        <w:szCs w:val="18"/>
        <w:lang w:val="es-ES" w:eastAsia="en-US" w:bidi="ar-SA"/>
      </w:rPr>
    </w:lvl>
    <w:lvl w:ilvl="2">
      <w:start w:val="0"/>
      <w:numFmt w:val="bullet"/>
      <w:lvlText w:val="•"/>
      <w:lvlJc w:val="left"/>
      <w:pPr>
        <w:ind w:left="2209" w:hanging="278"/>
      </w:pPr>
      <w:rPr>
        <w:rFonts w:hint="default"/>
        <w:lang w:val="es-ES" w:eastAsia="en-US" w:bidi="ar-SA"/>
      </w:rPr>
    </w:lvl>
    <w:lvl w:ilvl="3">
      <w:start w:val="0"/>
      <w:numFmt w:val="bullet"/>
      <w:lvlText w:val="•"/>
      <w:lvlJc w:val="left"/>
      <w:pPr>
        <w:ind w:left="3244" w:hanging="278"/>
      </w:pPr>
      <w:rPr>
        <w:rFonts w:hint="default"/>
        <w:lang w:val="es-ES" w:eastAsia="en-US" w:bidi="ar-SA"/>
      </w:rPr>
    </w:lvl>
    <w:lvl w:ilvl="4">
      <w:start w:val="0"/>
      <w:numFmt w:val="bullet"/>
      <w:lvlText w:val="•"/>
      <w:lvlJc w:val="left"/>
      <w:pPr>
        <w:ind w:left="4279" w:hanging="278"/>
      </w:pPr>
      <w:rPr>
        <w:rFonts w:hint="default"/>
        <w:lang w:val="es-ES" w:eastAsia="en-US" w:bidi="ar-SA"/>
      </w:rPr>
    </w:lvl>
    <w:lvl w:ilvl="5">
      <w:start w:val="0"/>
      <w:numFmt w:val="bullet"/>
      <w:lvlText w:val="•"/>
      <w:lvlJc w:val="left"/>
      <w:pPr>
        <w:ind w:left="5314" w:hanging="278"/>
      </w:pPr>
      <w:rPr>
        <w:rFonts w:hint="default"/>
        <w:lang w:val="es-ES" w:eastAsia="en-US" w:bidi="ar-SA"/>
      </w:rPr>
    </w:lvl>
    <w:lvl w:ilvl="6">
      <w:start w:val="0"/>
      <w:numFmt w:val="bullet"/>
      <w:lvlText w:val="•"/>
      <w:lvlJc w:val="left"/>
      <w:pPr>
        <w:ind w:left="6349" w:hanging="278"/>
      </w:pPr>
      <w:rPr>
        <w:rFonts w:hint="default"/>
        <w:lang w:val="es-ES" w:eastAsia="en-US" w:bidi="ar-SA"/>
      </w:rPr>
    </w:lvl>
    <w:lvl w:ilvl="7">
      <w:start w:val="0"/>
      <w:numFmt w:val="bullet"/>
      <w:lvlText w:val="•"/>
      <w:lvlJc w:val="left"/>
      <w:pPr>
        <w:ind w:left="7384" w:hanging="278"/>
      </w:pPr>
      <w:rPr>
        <w:rFonts w:hint="default"/>
        <w:lang w:val="es-ES" w:eastAsia="en-US" w:bidi="ar-SA"/>
      </w:rPr>
    </w:lvl>
    <w:lvl w:ilvl="8">
      <w:start w:val="0"/>
      <w:numFmt w:val="bullet"/>
      <w:lvlText w:val="•"/>
      <w:lvlJc w:val="left"/>
      <w:pPr>
        <w:ind w:left="8419" w:hanging="278"/>
      </w:pPr>
      <w:rPr>
        <w:rFonts w:hint="default"/>
        <w:lang w:val="es-ES" w:eastAsia="en-US" w:bidi="ar-SA"/>
      </w:rPr>
    </w:lvl>
  </w:abstractNum>
  <w:abstractNum w:abstractNumId="9">
    <w:multiLevelType w:val="hybridMultilevel"/>
    <w:lvl w:ilvl="0">
      <w:start w:val="6"/>
      <w:numFmt w:val="decimal"/>
      <w:lvlText w:val="%1"/>
      <w:lvlJc w:val="left"/>
      <w:pPr>
        <w:ind w:left="142" w:hanging="297"/>
        <w:jc w:val="left"/>
      </w:pPr>
      <w:rPr>
        <w:rFonts w:hint="default"/>
        <w:lang w:val="es-ES" w:eastAsia="en-US" w:bidi="ar-SA"/>
      </w:rPr>
    </w:lvl>
    <w:lvl w:ilvl="1">
      <w:start w:val="1"/>
      <w:numFmt w:val="decimal"/>
      <w:lvlText w:val="%1.%2"/>
      <w:lvlJc w:val="left"/>
      <w:pPr>
        <w:ind w:left="142" w:hanging="297"/>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97"/>
      </w:pPr>
      <w:rPr>
        <w:rFonts w:hint="default"/>
        <w:lang w:val="es-ES" w:eastAsia="en-US" w:bidi="ar-SA"/>
      </w:rPr>
    </w:lvl>
    <w:lvl w:ilvl="3">
      <w:start w:val="0"/>
      <w:numFmt w:val="bullet"/>
      <w:lvlText w:val="•"/>
      <w:lvlJc w:val="left"/>
      <w:pPr>
        <w:ind w:left="3244" w:hanging="297"/>
      </w:pPr>
      <w:rPr>
        <w:rFonts w:hint="default"/>
        <w:lang w:val="es-ES" w:eastAsia="en-US" w:bidi="ar-SA"/>
      </w:rPr>
    </w:lvl>
    <w:lvl w:ilvl="4">
      <w:start w:val="0"/>
      <w:numFmt w:val="bullet"/>
      <w:lvlText w:val="•"/>
      <w:lvlJc w:val="left"/>
      <w:pPr>
        <w:ind w:left="4279" w:hanging="297"/>
      </w:pPr>
      <w:rPr>
        <w:rFonts w:hint="default"/>
        <w:lang w:val="es-ES" w:eastAsia="en-US" w:bidi="ar-SA"/>
      </w:rPr>
    </w:lvl>
    <w:lvl w:ilvl="5">
      <w:start w:val="0"/>
      <w:numFmt w:val="bullet"/>
      <w:lvlText w:val="•"/>
      <w:lvlJc w:val="left"/>
      <w:pPr>
        <w:ind w:left="5314" w:hanging="297"/>
      </w:pPr>
      <w:rPr>
        <w:rFonts w:hint="default"/>
        <w:lang w:val="es-ES" w:eastAsia="en-US" w:bidi="ar-SA"/>
      </w:rPr>
    </w:lvl>
    <w:lvl w:ilvl="6">
      <w:start w:val="0"/>
      <w:numFmt w:val="bullet"/>
      <w:lvlText w:val="•"/>
      <w:lvlJc w:val="left"/>
      <w:pPr>
        <w:ind w:left="6349" w:hanging="297"/>
      </w:pPr>
      <w:rPr>
        <w:rFonts w:hint="default"/>
        <w:lang w:val="es-ES" w:eastAsia="en-US" w:bidi="ar-SA"/>
      </w:rPr>
    </w:lvl>
    <w:lvl w:ilvl="7">
      <w:start w:val="0"/>
      <w:numFmt w:val="bullet"/>
      <w:lvlText w:val="•"/>
      <w:lvlJc w:val="left"/>
      <w:pPr>
        <w:ind w:left="7384" w:hanging="297"/>
      </w:pPr>
      <w:rPr>
        <w:rFonts w:hint="default"/>
        <w:lang w:val="es-ES" w:eastAsia="en-US" w:bidi="ar-SA"/>
      </w:rPr>
    </w:lvl>
    <w:lvl w:ilvl="8">
      <w:start w:val="0"/>
      <w:numFmt w:val="bullet"/>
      <w:lvlText w:val="•"/>
      <w:lvlJc w:val="left"/>
      <w:pPr>
        <w:ind w:left="8419" w:hanging="297"/>
      </w:pPr>
      <w:rPr>
        <w:rFonts w:hint="default"/>
        <w:lang w:val="es-ES" w:eastAsia="en-US" w:bidi="ar-SA"/>
      </w:rPr>
    </w:lvl>
  </w:abstractNum>
  <w:abstractNum w:abstractNumId="8">
    <w:multiLevelType w:val="hybridMultilevel"/>
    <w:lvl w:ilvl="0">
      <w:start w:val="5"/>
      <w:numFmt w:val="decimal"/>
      <w:lvlText w:val="%1"/>
      <w:lvlJc w:val="left"/>
      <w:pPr>
        <w:ind w:left="142" w:hanging="313"/>
        <w:jc w:val="left"/>
      </w:pPr>
      <w:rPr>
        <w:rFonts w:hint="default"/>
        <w:lang w:val="es-ES" w:eastAsia="en-US" w:bidi="ar-SA"/>
      </w:rPr>
    </w:lvl>
    <w:lvl w:ilvl="1">
      <w:start w:val="2"/>
      <w:numFmt w:val="decimal"/>
      <w:lvlText w:val="%1.%2"/>
      <w:lvlJc w:val="left"/>
      <w:pPr>
        <w:ind w:left="142" w:hanging="313"/>
        <w:jc w:val="left"/>
      </w:pPr>
      <w:rPr>
        <w:rFonts w:hint="default" w:ascii="Avenir Next LT Pro Demi" w:hAnsi="Avenir Next LT Pro Demi" w:eastAsia="Avenir Next LT Pro Demi" w:cs="Avenir Next LT Pro Demi"/>
        <w:b/>
        <w:bCs/>
        <w:i w:val="0"/>
        <w:iCs w:val="0"/>
        <w:color w:val="004C7E"/>
        <w:spacing w:val="-1"/>
        <w:w w:val="100"/>
        <w:sz w:val="18"/>
        <w:szCs w:val="18"/>
        <w:lang w:val="es-ES" w:eastAsia="en-US" w:bidi="ar-SA"/>
      </w:rPr>
    </w:lvl>
    <w:lvl w:ilvl="2">
      <w:start w:val="0"/>
      <w:numFmt w:val="bullet"/>
      <w:lvlText w:val="•"/>
      <w:lvlJc w:val="left"/>
      <w:pPr>
        <w:ind w:left="2209" w:hanging="313"/>
      </w:pPr>
      <w:rPr>
        <w:rFonts w:hint="default"/>
        <w:lang w:val="es-ES" w:eastAsia="en-US" w:bidi="ar-SA"/>
      </w:rPr>
    </w:lvl>
    <w:lvl w:ilvl="3">
      <w:start w:val="0"/>
      <w:numFmt w:val="bullet"/>
      <w:lvlText w:val="•"/>
      <w:lvlJc w:val="left"/>
      <w:pPr>
        <w:ind w:left="3244" w:hanging="313"/>
      </w:pPr>
      <w:rPr>
        <w:rFonts w:hint="default"/>
        <w:lang w:val="es-ES" w:eastAsia="en-US" w:bidi="ar-SA"/>
      </w:rPr>
    </w:lvl>
    <w:lvl w:ilvl="4">
      <w:start w:val="0"/>
      <w:numFmt w:val="bullet"/>
      <w:lvlText w:val="•"/>
      <w:lvlJc w:val="left"/>
      <w:pPr>
        <w:ind w:left="4279" w:hanging="313"/>
      </w:pPr>
      <w:rPr>
        <w:rFonts w:hint="default"/>
        <w:lang w:val="es-ES" w:eastAsia="en-US" w:bidi="ar-SA"/>
      </w:rPr>
    </w:lvl>
    <w:lvl w:ilvl="5">
      <w:start w:val="0"/>
      <w:numFmt w:val="bullet"/>
      <w:lvlText w:val="•"/>
      <w:lvlJc w:val="left"/>
      <w:pPr>
        <w:ind w:left="5314" w:hanging="313"/>
      </w:pPr>
      <w:rPr>
        <w:rFonts w:hint="default"/>
        <w:lang w:val="es-ES" w:eastAsia="en-US" w:bidi="ar-SA"/>
      </w:rPr>
    </w:lvl>
    <w:lvl w:ilvl="6">
      <w:start w:val="0"/>
      <w:numFmt w:val="bullet"/>
      <w:lvlText w:val="•"/>
      <w:lvlJc w:val="left"/>
      <w:pPr>
        <w:ind w:left="6349" w:hanging="313"/>
      </w:pPr>
      <w:rPr>
        <w:rFonts w:hint="default"/>
        <w:lang w:val="es-ES" w:eastAsia="en-US" w:bidi="ar-SA"/>
      </w:rPr>
    </w:lvl>
    <w:lvl w:ilvl="7">
      <w:start w:val="0"/>
      <w:numFmt w:val="bullet"/>
      <w:lvlText w:val="•"/>
      <w:lvlJc w:val="left"/>
      <w:pPr>
        <w:ind w:left="7384" w:hanging="313"/>
      </w:pPr>
      <w:rPr>
        <w:rFonts w:hint="default"/>
        <w:lang w:val="es-ES" w:eastAsia="en-US" w:bidi="ar-SA"/>
      </w:rPr>
    </w:lvl>
    <w:lvl w:ilvl="8">
      <w:start w:val="0"/>
      <w:numFmt w:val="bullet"/>
      <w:lvlText w:val="•"/>
      <w:lvlJc w:val="left"/>
      <w:pPr>
        <w:ind w:left="8419" w:hanging="313"/>
      </w:pPr>
      <w:rPr>
        <w:rFonts w:hint="default"/>
        <w:lang w:val="es-ES" w:eastAsia="en-US" w:bidi="ar-SA"/>
      </w:rPr>
    </w:lvl>
  </w:abstractNum>
  <w:abstractNum w:abstractNumId="7">
    <w:multiLevelType w:val="hybridMultilevel"/>
    <w:lvl w:ilvl="0">
      <w:start w:val="5"/>
      <w:numFmt w:val="decimal"/>
      <w:lvlText w:val="%1"/>
      <w:lvlJc w:val="left"/>
      <w:pPr>
        <w:ind w:left="142" w:hanging="295"/>
        <w:jc w:val="left"/>
      </w:pPr>
      <w:rPr>
        <w:rFonts w:hint="default"/>
        <w:lang w:val="es-ES" w:eastAsia="en-US" w:bidi="ar-SA"/>
      </w:rPr>
    </w:lvl>
    <w:lvl w:ilvl="1">
      <w:start w:val="1"/>
      <w:numFmt w:val="decimal"/>
      <w:lvlText w:val="%1.%2"/>
      <w:lvlJc w:val="left"/>
      <w:pPr>
        <w:ind w:left="142" w:hanging="295"/>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95"/>
      </w:pPr>
      <w:rPr>
        <w:rFonts w:hint="default"/>
        <w:lang w:val="es-ES" w:eastAsia="en-US" w:bidi="ar-SA"/>
      </w:rPr>
    </w:lvl>
    <w:lvl w:ilvl="3">
      <w:start w:val="0"/>
      <w:numFmt w:val="bullet"/>
      <w:lvlText w:val="•"/>
      <w:lvlJc w:val="left"/>
      <w:pPr>
        <w:ind w:left="3244" w:hanging="295"/>
      </w:pPr>
      <w:rPr>
        <w:rFonts w:hint="default"/>
        <w:lang w:val="es-ES" w:eastAsia="en-US" w:bidi="ar-SA"/>
      </w:rPr>
    </w:lvl>
    <w:lvl w:ilvl="4">
      <w:start w:val="0"/>
      <w:numFmt w:val="bullet"/>
      <w:lvlText w:val="•"/>
      <w:lvlJc w:val="left"/>
      <w:pPr>
        <w:ind w:left="4279" w:hanging="295"/>
      </w:pPr>
      <w:rPr>
        <w:rFonts w:hint="default"/>
        <w:lang w:val="es-ES" w:eastAsia="en-US" w:bidi="ar-SA"/>
      </w:rPr>
    </w:lvl>
    <w:lvl w:ilvl="5">
      <w:start w:val="0"/>
      <w:numFmt w:val="bullet"/>
      <w:lvlText w:val="•"/>
      <w:lvlJc w:val="left"/>
      <w:pPr>
        <w:ind w:left="5314" w:hanging="295"/>
      </w:pPr>
      <w:rPr>
        <w:rFonts w:hint="default"/>
        <w:lang w:val="es-ES" w:eastAsia="en-US" w:bidi="ar-SA"/>
      </w:rPr>
    </w:lvl>
    <w:lvl w:ilvl="6">
      <w:start w:val="0"/>
      <w:numFmt w:val="bullet"/>
      <w:lvlText w:val="•"/>
      <w:lvlJc w:val="left"/>
      <w:pPr>
        <w:ind w:left="6349" w:hanging="295"/>
      </w:pPr>
      <w:rPr>
        <w:rFonts w:hint="default"/>
        <w:lang w:val="es-ES" w:eastAsia="en-US" w:bidi="ar-SA"/>
      </w:rPr>
    </w:lvl>
    <w:lvl w:ilvl="7">
      <w:start w:val="0"/>
      <w:numFmt w:val="bullet"/>
      <w:lvlText w:val="•"/>
      <w:lvlJc w:val="left"/>
      <w:pPr>
        <w:ind w:left="7384" w:hanging="295"/>
      </w:pPr>
      <w:rPr>
        <w:rFonts w:hint="default"/>
        <w:lang w:val="es-ES" w:eastAsia="en-US" w:bidi="ar-SA"/>
      </w:rPr>
    </w:lvl>
    <w:lvl w:ilvl="8">
      <w:start w:val="0"/>
      <w:numFmt w:val="bullet"/>
      <w:lvlText w:val="•"/>
      <w:lvlJc w:val="left"/>
      <w:pPr>
        <w:ind w:left="8419" w:hanging="295"/>
      </w:pPr>
      <w:rPr>
        <w:rFonts w:hint="default"/>
        <w:lang w:val="es-ES" w:eastAsia="en-US" w:bidi="ar-SA"/>
      </w:rPr>
    </w:lvl>
  </w:abstractNum>
  <w:abstractNum w:abstractNumId="6">
    <w:multiLevelType w:val="hybridMultilevel"/>
    <w:lvl w:ilvl="0">
      <w:start w:val="4"/>
      <w:numFmt w:val="decimal"/>
      <w:lvlText w:val="%1"/>
      <w:lvlJc w:val="left"/>
      <w:pPr>
        <w:ind w:left="142" w:hanging="297"/>
        <w:jc w:val="left"/>
      </w:pPr>
      <w:rPr>
        <w:rFonts w:hint="default"/>
        <w:lang w:val="es-ES" w:eastAsia="en-US" w:bidi="ar-SA"/>
      </w:rPr>
    </w:lvl>
    <w:lvl w:ilvl="1">
      <w:start w:val="1"/>
      <w:numFmt w:val="decimal"/>
      <w:lvlText w:val="%1.%2"/>
      <w:lvlJc w:val="left"/>
      <w:pPr>
        <w:ind w:left="142" w:hanging="297"/>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97"/>
      </w:pPr>
      <w:rPr>
        <w:rFonts w:hint="default"/>
        <w:lang w:val="es-ES" w:eastAsia="en-US" w:bidi="ar-SA"/>
      </w:rPr>
    </w:lvl>
    <w:lvl w:ilvl="3">
      <w:start w:val="0"/>
      <w:numFmt w:val="bullet"/>
      <w:lvlText w:val="•"/>
      <w:lvlJc w:val="left"/>
      <w:pPr>
        <w:ind w:left="3244" w:hanging="297"/>
      </w:pPr>
      <w:rPr>
        <w:rFonts w:hint="default"/>
        <w:lang w:val="es-ES" w:eastAsia="en-US" w:bidi="ar-SA"/>
      </w:rPr>
    </w:lvl>
    <w:lvl w:ilvl="4">
      <w:start w:val="0"/>
      <w:numFmt w:val="bullet"/>
      <w:lvlText w:val="•"/>
      <w:lvlJc w:val="left"/>
      <w:pPr>
        <w:ind w:left="4279" w:hanging="297"/>
      </w:pPr>
      <w:rPr>
        <w:rFonts w:hint="default"/>
        <w:lang w:val="es-ES" w:eastAsia="en-US" w:bidi="ar-SA"/>
      </w:rPr>
    </w:lvl>
    <w:lvl w:ilvl="5">
      <w:start w:val="0"/>
      <w:numFmt w:val="bullet"/>
      <w:lvlText w:val="•"/>
      <w:lvlJc w:val="left"/>
      <w:pPr>
        <w:ind w:left="5314" w:hanging="297"/>
      </w:pPr>
      <w:rPr>
        <w:rFonts w:hint="default"/>
        <w:lang w:val="es-ES" w:eastAsia="en-US" w:bidi="ar-SA"/>
      </w:rPr>
    </w:lvl>
    <w:lvl w:ilvl="6">
      <w:start w:val="0"/>
      <w:numFmt w:val="bullet"/>
      <w:lvlText w:val="•"/>
      <w:lvlJc w:val="left"/>
      <w:pPr>
        <w:ind w:left="6349" w:hanging="297"/>
      </w:pPr>
      <w:rPr>
        <w:rFonts w:hint="default"/>
        <w:lang w:val="es-ES" w:eastAsia="en-US" w:bidi="ar-SA"/>
      </w:rPr>
    </w:lvl>
    <w:lvl w:ilvl="7">
      <w:start w:val="0"/>
      <w:numFmt w:val="bullet"/>
      <w:lvlText w:val="•"/>
      <w:lvlJc w:val="left"/>
      <w:pPr>
        <w:ind w:left="7384" w:hanging="297"/>
      </w:pPr>
      <w:rPr>
        <w:rFonts w:hint="default"/>
        <w:lang w:val="es-ES" w:eastAsia="en-US" w:bidi="ar-SA"/>
      </w:rPr>
    </w:lvl>
    <w:lvl w:ilvl="8">
      <w:start w:val="0"/>
      <w:numFmt w:val="bullet"/>
      <w:lvlText w:val="•"/>
      <w:lvlJc w:val="left"/>
      <w:pPr>
        <w:ind w:left="8419" w:hanging="297"/>
      </w:pPr>
      <w:rPr>
        <w:rFonts w:hint="default"/>
        <w:lang w:val="es-ES" w:eastAsia="en-US" w:bidi="ar-SA"/>
      </w:rPr>
    </w:lvl>
  </w:abstractNum>
  <w:abstractNum w:abstractNumId="5">
    <w:multiLevelType w:val="hybridMultilevel"/>
    <w:lvl w:ilvl="0">
      <w:start w:val="3"/>
      <w:numFmt w:val="decimal"/>
      <w:lvlText w:val="%1"/>
      <w:lvlJc w:val="left"/>
      <w:pPr>
        <w:ind w:left="142" w:hanging="314"/>
        <w:jc w:val="left"/>
      </w:pPr>
      <w:rPr>
        <w:rFonts w:hint="default"/>
        <w:lang w:val="es-ES" w:eastAsia="en-US" w:bidi="ar-SA"/>
      </w:rPr>
    </w:lvl>
    <w:lvl w:ilvl="1">
      <w:start w:val="2"/>
      <w:numFmt w:val="decimal"/>
      <w:lvlText w:val="%1.%2"/>
      <w:lvlJc w:val="left"/>
      <w:pPr>
        <w:ind w:left="142" w:hanging="314"/>
        <w:jc w:val="left"/>
      </w:pPr>
      <w:rPr>
        <w:rFonts w:hint="default" w:ascii="Avenir Next LT Pro Demi" w:hAnsi="Avenir Next LT Pro Demi" w:eastAsia="Avenir Next LT Pro Demi" w:cs="Avenir Next LT Pro Demi"/>
        <w:b/>
        <w:bCs/>
        <w:i w:val="0"/>
        <w:iCs w:val="0"/>
        <w:color w:val="004C7E"/>
        <w:spacing w:val="0"/>
        <w:w w:val="100"/>
        <w:sz w:val="18"/>
        <w:szCs w:val="18"/>
        <w:lang w:val="es-ES" w:eastAsia="en-US" w:bidi="ar-SA"/>
      </w:rPr>
    </w:lvl>
    <w:lvl w:ilvl="2">
      <w:start w:val="0"/>
      <w:numFmt w:val="bullet"/>
      <w:lvlText w:val="•"/>
      <w:lvlJc w:val="left"/>
      <w:pPr>
        <w:ind w:left="2209" w:hanging="314"/>
      </w:pPr>
      <w:rPr>
        <w:rFonts w:hint="default"/>
        <w:lang w:val="es-ES" w:eastAsia="en-US" w:bidi="ar-SA"/>
      </w:rPr>
    </w:lvl>
    <w:lvl w:ilvl="3">
      <w:start w:val="0"/>
      <w:numFmt w:val="bullet"/>
      <w:lvlText w:val="•"/>
      <w:lvlJc w:val="left"/>
      <w:pPr>
        <w:ind w:left="3244" w:hanging="314"/>
      </w:pPr>
      <w:rPr>
        <w:rFonts w:hint="default"/>
        <w:lang w:val="es-ES" w:eastAsia="en-US" w:bidi="ar-SA"/>
      </w:rPr>
    </w:lvl>
    <w:lvl w:ilvl="4">
      <w:start w:val="0"/>
      <w:numFmt w:val="bullet"/>
      <w:lvlText w:val="•"/>
      <w:lvlJc w:val="left"/>
      <w:pPr>
        <w:ind w:left="4279" w:hanging="314"/>
      </w:pPr>
      <w:rPr>
        <w:rFonts w:hint="default"/>
        <w:lang w:val="es-ES" w:eastAsia="en-US" w:bidi="ar-SA"/>
      </w:rPr>
    </w:lvl>
    <w:lvl w:ilvl="5">
      <w:start w:val="0"/>
      <w:numFmt w:val="bullet"/>
      <w:lvlText w:val="•"/>
      <w:lvlJc w:val="left"/>
      <w:pPr>
        <w:ind w:left="5314" w:hanging="314"/>
      </w:pPr>
      <w:rPr>
        <w:rFonts w:hint="default"/>
        <w:lang w:val="es-ES" w:eastAsia="en-US" w:bidi="ar-SA"/>
      </w:rPr>
    </w:lvl>
    <w:lvl w:ilvl="6">
      <w:start w:val="0"/>
      <w:numFmt w:val="bullet"/>
      <w:lvlText w:val="•"/>
      <w:lvlJc w:val="left"/>
      <w:pPr>
        <w:ind w:left="6349" w:hanging="314"/>
      </w:pPr>
      <w:rPr>
        <w:rFonts w:hint="default"/>
        <w:lang w:val="es-ES" w:eastAsia="en-US" w:bidi="ar-SA"/>
      </w:rPr>
    </w:lvl>
    <w:lvl w:ilvl="7">
      <w:start w:val="0"/>
      <w:numFmt w:val="bullet"/>
      <w:lvlText w:val="•"/>
      <w:lvlJc w:val="left"/>
      <w:pPr>
        <w:ind w:left="7384" w:hanging="314"/>
      </w:pPr>
      <w:rPr>
        <w:rFonts w:hint="default"/>
        <w:lang w:val="es-ES" w:eastAsia="en-US" w:bidi="ar-SA"/>
      </w:rPr>
    </w:lvl>
    <w:lvl w:ilvl="8">
      <w:start w:val="0"/>
      <w:numFmt w:val="bullet"/>
      <w:lvlText w:val="•"/>
      <w:lvlJc w:val="left"/>
      <w:pPr>
        <w:ind w:left="8419" w:hanging="314"/>
      </w:pPr>
      <w:rPr>
        <w:rFonts w:hint="default"/>
        <w:lang w:val="es-ES" w:eastAsia="en-US" w:bidi="ar-SA"/>
      </w:rPr>
    </w:lvl>
  </w:abstractNum>
  <w:abstractNum w:abstractNumId="4">
    <w:multiLevelType w:val="hybridMultilevel"/>
    <w:lvl w:ilvl="0">
      <w:start w:val="3"/>
      <w:numFmt w:val="decimal"/>
      <w:lvlText w:val="%1"/>
      <w:lvlJc w:val="left"/>
      <w:pPr>
        <w:ind w:left="142" w:hanging="296"/>
        <w:jc w:val="left"/>
      </w:pPr>
      <w:rPr>
        <w:rFonts w:hint="default"/>
        <w:lang w:val="es-ES" w:eastAsia="en-US" w:bidi="ar-SA"/>
      </w:rPr>
    </w:lvl>
    <w:lvl w:ilvl="1">
      <w:start w:val="1"/>
      <w:numFmt w:val="decimal"/>
      <w:lvlText w:val="%1.%2"/>
      <w:lvlJc w:val="left"/>
      <w:pPr>
        <w:ind w:left="142" w:hanging="296"/>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209" w:hanging="296"/>
      </w:pPr>
      <w:rPr>
        <w:rFonts w:hint="default"/>
        <w:lang w:val="es-ES" w:eastAsia="en-US" w:bidi="ar-SA"/>
      </w:rPr>
    </w:lvl>
    <w:lvl w:ilvl="3">
      <w:start w:val="0"/>
      <w:numFmt w:val="bullet"/>
      <w:lvlText w:val="•"/>
      <w:lvlJc w:val="left"/>
      <w:pPr>
        <w:ind w:left="3244" w:hanging="296"/>
      </w:pPr>
      <w:rPr>
        <w:rFonts w:hint="default"/>
        <w:lang w:val="es-ES" w:eastAsia="en-US" w:bidi="ar-SA"/>
      </w:rPr>
    </w:lvl>
    <w:lvl w:ilvl="4">
      <w:start w:val="0"/>
      <w:numFmt w:val="bullet"/>
      <w:lvlText w:val="•"/>
      <w:lvlJc w:val="left"/>
      <w:pPr>
        <w:ind w:left="4279" w:hanging="296"/>
      </w:pPr>
      <w:rPr>
        <w:rFonts w:hint="default"/>
        <w:lang w:val="es-ES" w:eastAsia="en-US" w:bidi="ar-SA"/>
      </w:rPr>
    </w:lvl>
    <w:lvl w:ilvl="5">
      <w:start w:val="0"/>
      <w:numFmt w:val="bullet"/>
      <w:lvlText w:val="•"/>
      <w:lvlJc w:val="left"/>
      <w:pPr>
        <w:ind w:left="5314" w:hanging="296"/>
      </w:pPr>
      <w:rPr>
        <w:rFonts w:hint="default"/>
        <w:lang w:val="es-ES" w:eastAsia="en-US" w:bidi="ar-SA"/>
      </w:rPr>
    </w:lvl>
    <w:lvl w:ilvl="6">
      <w:start w:val="0"/>
      <w:numFmt w:val="bullet"/>
      <w:lvlText w:val="•"/>
      <w:lvlJc w:val="left"/>
      <w:pPr>
        <w:ind w:left="6349" w:hanging="296"/>
      </w:pPr>
      <w:rPr>
        <w:rFonts w:hint="default"/>
        <w:lang w:val="es-ES" w:eastAsia="en-US" w:bidi="ar-SA"/>
      </w:rPr>
    </w:lvl>
    <w:lvl w:ilvl="7">
      <w:start w:val="0"/>
      <w:numFmt w:val="bullet"/>
      <w:lvlText w:val="•"/>
      <w:lvlJc w:val="left"/>
      <w:pPr>
        <w:ind w:left="7384" w:hanging="296"/>
      </w:pPr>
      <w:rPr>
        <w:rFonts w:hint="default"/>
        <w:lang w:val="es-ES" w:eastAsia="en-US" w:bidi="ar-SA"/>
      </w:rPr>
    </w:lvl>
    <w:lvl w:ilvl="8">
      <w:start w:val="0"/>
      <w:numFmt w:val="bullet"/>
      <w:lvlText w:val="•"/>
      <w:lvlJc w:val="left"/>
      <w:pPr>
        <w:ind w:left="8419" w:hanging="296"/>
      </w:pPr>
      <w:rPr>
        <w:rFonts w:hint="default"/>
        <w:lang w:val="es-ES" w:eastAsia="en-US" w:bidi="ar-SA"/>
      </w:rPr>
    </w:lvl>
  </w:abstractNum>
  <w:abstractNum w:abstractNumId="3">
    <w:multiLevelType w:val="hybridMultilevel"/>
    <w:lvl w:ilvl="0">
      <w:start w:val="2"/>
      <w:numFmt w:val="decimal"/>
      <w:lvlText w:val="%1"/>
      <w:lvlJc w:val="left"/>
      <w:pPr>
        <w:ind w:left="441" w:hanging="299"/>
        <w:jc w:val="left"/>
      </w:pPr>
      <w:rPr>
        <w:rFonts w:hint="default"/>
        <w:lang w:val="es-ES" w:eastAsia="en-US" w:bidi="ar-SA"/>
      </w:rPr>
    </w:lvl>
    <w:lvl w:ilvl="1">
      <w:start w:val="1"/>
      <w:numFmt w:val="decimal"/>
      <w:lvlText w:val="%1.%2"/>
      <w:lvlJc w:val="left"/>
      <w:pPr>
        <w:ind w:left="441" w:hanging="299"/>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449" w:hanging="299"/>
      </w:pPr>
      <w:rPr>
        <w:rFonts w:hint="default"/>
        <w:lang w:val="es-ES" w:eastAsia="en-US" w:bidi="ar-SA"/>
      </w:rPr>
    </w:lvl>
    <w:lvl w:ilvl="3">
      <w:start w:val="0"/>
      <w:numFmt w:val="bullet"/>
      <w:lvlText w:val="•"/>
      <w:lvlJc w:val="left"/>
      <w:pPr>
        <w:ind w:left="3454" w:hanging="299"/>
      </w:pPr>
      <w:rPr>
        <w:rFonts w:hint="default"/>
        <w:lang w:val="es-ES" w:eastAsia="en-US" w:bidi="ar-SA"/>
      </w:rPr>
    </w:lvl>
    <w:lvl w:ilvl="4">
      <w:start w:val="0"/>
      <w:numFmt w:val="bullet"/>
      <w:lvlText w:val="•"/>
      <w:lvlJc w:val="left"/>
      <w:pPr>
        <w:ind w:left="4459" w:hanging="299"/>
      </w:pPr>
      <w:rPr>
        <w:rFonts w:hint="default"/>
        <w:lang w:val="es-ES" w:eastAsia="en-US" w:bidi="ar-SA"/>
      </w:rPr>
    </w:lvl>
    <w:lvl w:ilvl="5">
      <w:start w:val="0"/>
      <w:numFmt w:val="bullet"/>
      <w:lvlText w:val="•"/>
      <w:lvlJc w:val="left"/>
      <w:pPr>
        <w:ind w:left="5464" w:hanging="299"/>
      </w:pPr>
      <w:rPr>
        <w:rFonts w:hint="default"/>
        <w:lang w:val="es-ES" w:eastAsia="en-US" w:bidi="ar-SA"/>
      </w:rPr>
    </w:lvl>
    <w:lvl w:ilvl="6">
      <w:start w:val="0"/>
      <w:numFmt w:val="bullet"/>
      <w:lvlText w:val="•"/>
      <w:lvlJc w:val="left"/>
      <w:pPr>
        <w:ind w:left="6469" w:hanging="299"/>
      </w:pPr>
      <w:rPr>
        <w:rFonts w:hint="default"/>
        <w:lang w:val="es-ES" w:eastAsia="en-US" w:bidi="ar-SA"/>
      </w:rPr>
    </w:lvl>
    <w:lvl w:ilvl="7">
      <w:start w:val="0"/>
      <w:numFmt w:val="bullet"/>
      <w:lvlText w:val="•"/>
      <w:lvlJc w:val="left"/>
      <w:pPr>
        <w:ind w:left="7474" w:hanging="299"/>
      </w:pPr>
      <w:rPr>
        <w:rFonts w:hint="default"/>
        <w:lang w:val="es-ES" w:eastAsia="en-US" w:bidi="ar-SA"/>
      </w:rPr>
    </w:lvl>
    <w:lvl w:ilvl="8">
      <w:start w:val="0"/>
      <w:numFmt w:val="bullet"/>
      <w:lvlText w:val="•"/>
      <w:lvlJc w:val="left"/>
      <w:pPr>
        <w:ind w:left="8479" w:hanging="299"/>
      </w:pPr>
      <w:rPr>
        <w:rFonts w:hint="default"/>
        <w:lang w:val="es-ES" w:eastAsia="en-US" w:bidi="ar-SA"/>
      </w:rPr>
    </w:lvl>
  </w:abstractNum>
  <w:abstractNum w:abstractNumId="2">
    <w:multiLevelType w:val="hybridMultilevel"/>
    <w:lvl w:ilvl="0">
      <w:start w:val="1"/>
      <w:numFmt w:val="lowerLetter"/>
      <w:lvlText w:val="%1)"/>
      <w:lvlJc w:val="left"/>
      <w:pPr>
        <w:ind w:left="336" w:hanging="195"/>
        <w:jc w:val="left"/>
      </w:pPr>
      <w:rPr>
        <w:rFonts w:hint="default" w:ascii="Avenir Next LT Pro Demi" w:hAnsi="Avenir Next LT Pro Demi" w:eastAsia="Avenir Next LT Pro Demi" w:cs="Avenir Next LT Pro Demi"/>
        <w:b/>
        <w:bCs/>
        <w:i w:val="0"/>
        <w:iCs w:val="0"/>
        <w:color w:val="685D59"/>
        <w:spacing w:val="-8"/>
        <w:w w:val="100"/>
        <w:sz w:val="18"/>
        <w:szCs w:val="18"/>
        <w:lang w:val="es-ES" w:eastAsia="en-US" w:bidi="ar-SA"/>
      </w:rPr>
    </w:lvl>
    <w:lvl w:ilvl="1">
      <w:start w:val="0"/>
      <w:numFmt w:val="bullet"/>
      <w:lvlText w:val="•"/>
      <w:lvlJc w:val="left"/>
      <w:pPr>
        <w:ind w:left="1354" w:hanging="195"/>
      </w:pPr>
      <w:rPr>
        <w:rFonts w:hint="default"/>
        <w:lang w:val="es-ES" w:eastAsia="en-US" w:bidi="ar-SA"/>
      </w:rPr>
    </w:lvl>
    <w:lvl w:ilvl="2">
      <w:start w:val="0"/>
      <w:numFmt w:val="bullet"/>
      <w:lvlText w:val="•"/>
      <w:lvlJc w:val="left"/>
      <w:pPr>
        <w:ind w:left="2369" w:hanging="195"/>
      </w:pPr>
      <w:rPr>
        <w:rFonts w:hint="default"/>
        <w:lang w:val="es-ES" w:eastAsia="en-US" w:bidi="ar-SA"/>
      </w:rPr>
    </w:lvl>
    <w:lvl w:ilvl="3">
      <w:start w:val="0"/>
      <w:numFmt w:val="bullet"/>
      <w:lvlText w:val="•"/>
      <w:lvlJc w:val="left"/>
      <w:pPr>
        <w:ind w:left="3384" w:hanging="195"/>
      </w:pPr>
      <w:rPr>
        <w:rFonts w:hint="default"/>
        <w:lang w:val="es-ES" w:eastAsia="en-US" w:bidi="ar-SA"/>
      </w:rPr>
    </w:lvl>
    <w:lvl w:ilvl="4">
      <w:start w:val="0"/>
      <w:numFmt w:val="bullet"/>
      <w:lvlText w:val="•"/>
      <w:lvlJc w:val="left"/>
      <w:pPr>
        <w:ind w:left="4399" w:hanging="195"/>
      </w:pPr>
      <w:rPr>
        <w:rFonts w:hint="default"/>
        <w:lang w:val="es-ES" w:eastAsia="en-US" w:bidi="ar-SA"/>
      </w:rPr>
    </w:lvl>
    <w:lvl w:ilvl="5">
      <w:start w:val="0"/>
      <w:numFmt w:val="bullet"/>
      <w:lvlText w:val="•"/>
      <w:lvlJc w:val="left"/>
      <w:pPr>
        <w:ind w:left="5414" w:hanging="195"/>
      </w:pPr>
      <w:rPr>
        <w:rFonts w:hint="default"/>
        <w:lang w:val="es-ES" w:eastAsia="en-US" w:bidi="ar-SA"/>
      </w:rPr>
    </w:lvl>
    <w:lvl w:ilvl="6">
      <w:start w:val="0"/>
      <w:numFmt w:val="bullet"/>
      <w:lvlText w:val="•"/>
      <w:lvlJc w:val="left"/>
      <w:pPr>
        <w:ind w:left="6429" w:hanging="195"/>
      </w:pPr>
      <w:rPr>
        <w:rFonts w:hint="default"/>
        <w:lang w:val="es-ES" w:eastAsia="en-US" w:bidi="ar-SA"/>
      </w:rPr>
    </w:lvl>
    <w:lvl w:ilvl="7">
      <w:start w:val="0"/>
      <w:numFmt w:val="bullet"/>
      <w:lvlText w:val="•"/>
      <w:lvlJc w:val="left"/>
      <w:pPr>
        <w:ind w:left="7444" w:hanging="195"/>
      </w:pPr>
      <w:rPr>
        <w:rFonts w:hint="default"/>
        <w:lang w:val="es-ES" w:eastAsia="en-US" w:bidi="ar-SA"/>
      </w:rPr>
    </w:lvl>
    <w:lvl w:ilvl="8">
      <w:start w:val="0"/>
      <w:numFmt w:val="bullet"/>
      <w:lvlText w:val="•"/>
      <w:lvlJc w:val="left"/>
      <w:pPr>
        <w:ind w:left="8459" w:hanging="195"/>
      </w:pPr>
      <w:rPr>
        <w:rFonts w:hint="default"/>
        <w:lang w:val="es-ES" w:eastAsia="en-US" w:bidi="ar-SA"/>
      </w:rPr>
    </w:lvl>
  </w:abstractNum>
  <w:abstractNum w:abstractNumId="1">
    <w:multiLevelType w:val="hybridMultilevel"/>
    <w:lvl w:ilvl="0">
      <w:start w:val="1"/>
      <w:numFmt w:val="decimal"/>
      <w:lvlText w:val="%1"/>
      <w:lvlJc w:val="left"/>
      <w:pPr>
        <w:ind w:left="429" w:hanging="288"/>
        <w:jc w:val="left"/>
      </w:pPr>
      <w:rPr>
        <w:rFonts w:hint="default"/>
        <w:lang w:val="es-ES" w:eastAsia="en-US" w:bidi="ar-SA"/>
      </w:rPr>
    </w:lvl>
    <w:lvl w:ilvl="1">
      <w:start w:val="1"/>
      <w:numFmt w:val="decimal"/>
      <w:lvlText w:val="%1.%2"/>
      <w:lvlJc w:val="left"/>
      <w:pPr>
        <w:ind w:left="429" w:hanging="288"/>
        <w:jc w:val="left"/>
      </w:pPr>
      <w:rPr>
        <w:rFonts w:hint="default" w:ascii="Avenir Next LT Pro Demi" w:hAnsi="Avenir Next LT Pro Demi" w:eastAsia="Avenir Next LT Pro Demi" w:cs="Avenir Next LT Pro Demi"/>
        <w:b/>
        <w:bCs/>
        <w:i w:val="0"/>
        <w:iCs w:val="0"/>
        <w:color w:val="004C7E"/>
        <w:spacing w:val="-15"/>
        <w:w w:val="100"/>
        <w:sz w:val="18"/>
        <w:szCs w:val="18"/>
        <w:lang w:val="es-ES" w:eastAsia="en-US" w:bidi="ar-SA"/>
      </w:rPr>
    </w:lvl>
    <w:lvl w:ilvl="2">
      <w:start w:val="0"/>
      <w:numFmt w:val="bullet"/>
      <w:lvlText w:val="•"/>
      <w:lvlJc w:val="left"/>
      <w:pPr>
        <w:ind w:left="2433" w:hanging="288"/>
      </w:pPr>
      <w:rPr>
        <w:rFonts w:hint="default"/>
        <w:lang w:val="es-ES" w:eastAsia="en-US" w:bidi="ar-SA"/>
      </w:rPr>
    </w:lvl>
    <w:lvl w:ilvl="3">
      <w:start w:val="0"/>
      <w:numFmt w:val="bullet"/>
      <w:lvlText w:val="•"/>
      <w:lvlJc w:val="left"/>
      <w:pPr>
        <w:ind w:left="3440" w:hanging="288"/>
      </w:pPr>
      <w:rPr>
        <w:rFonts w:hint="default"/>
        <w:lang w:val="es-ES" w:eastAsia="en-US" w:bidi="ar-SA"/>
      </w:rPr>
    </w:lvl>
    <w:lvl w:ilvl="4">
      <w:start w:val="0"/>
      <w:numFmt w:val="bullet"/>
      <w:lvlText w:val="•"/>
      <w:lvlJc w:val="left"/>
      <w:pPr>
        <w:ind w:left="4447" w:hanging="288"/>
      </w:pPr>
      <w:rPr>
        <w:rFonts w:hint="default"/>
        <w:lang w:val="es-ES" w:eastAsia="en-US" w:bidi="ar-SA"/>
      </w:rPr>
    </w:lvl>
    <w:lvl w:ilvl="5">
      <w:start w:val="0"/>
      <w:numFmt w:val="bullet"/>
      <w:lvlText w:val="•"/>
      <w:lvlJc w:val="left"/>
      <w:pPr>
        <w:ind w:left="5454" w:hanging="288"/>
      </w:pPr>
      <w:rPr>
        <w:rFonts w:hint="default"/>
        <w:lang w:val="es-ES" w:eastAsia="en-US" w:bidi="ar-SA"/>
      </w:rPr>
    </w:lvl>
    <w:lvl w:ilvl="6">
      <w:start w:val="0"/>
      <w:numFmt w:val="bullet"/>
      <w:lvlText w:val="•"/>
      <w:lvlJc w:val="left"/>
      <w:pPr>
        <w:ind w:left="6461" w:hanging="288"/>
      </w:pPr>
      <w:rPr>
        <w:rFonts w:hint="default"/>
        <w:lang w:val="es-ES" w:eastAsia="en-US" w:bidi="ar-SA"/>
      </w:rPr>
    </w:lvl>
    <w:lvl w:ilvl="7">
      <w:start w:val="0"/>
      <w:numFmt w:val="bullet"/>
      <w:lvlText w:val="•"/>
      <w:lvlJc w:val="left"/>
      <w:pPr>
        <w:ind w:left="7468" w:hanging="288"/>
      </w:pPr>
      <w:rPr>
        <w:rFonts w:hint="default"/>
        <w:lang w:val="es-ES" w:eastAsia="en-US" w:bidi="ar-SA"/>
      </w:rPr>
    </w:lvl>
    <w:lvl w:ilvl="8">
      <w:start w:val="0"/>
      <w:numFmt w:val="bullet"/>
      <w:lvlText w:val="•"/>
      <w:lvlJc w:val="left"/>
      <w:pPr>
        <w:ind w:left="8475" w:hanging="288"/>
      </w:pPr>
      <w:rPr>
        <w:rFonts w:hint="default"/>
        <w:lang w:val="es-ES" w:eastAsia="en-US" w:bidi="ar-SA"/>
      </w:rPr>
    </w:lvl>
  </w:abstractNum>
  <w:abstractNum w:abstractNumId="0">
    <w:multiLevelType w:val="hybridMultilevel"/>
    <w:lvl w:ilvl="0">
      <w:start w:val="0"/>
      <w:numFmt w:val="bullet"/>
      <w:lvlText w:val="-"/>
      <w:lvlJc w:val="left"/>
      <w:pPr>
        <w:ind w:left="142" w:hanging="101"/>
      </w:pPr>
      <w:rPr>
        <w:rFonts w:hint="default" w:ascii="Avenir Next LT Pro" w:hAnsi="Avenir Next LT Pro" w:eastAsia="Avenir Next LT Pro" w:cs="Avenir Next LT Pro"/>
        <w:b w:val="0"/>
        <w:bCs w:val="0"/>
        <w:i w:val="0"/>
        <w:iCs w:val="0"/>
        <w:color w:val="685D59"/>
        <w:spacing w:val="0"/>
        <w:w w:val="100"/>
        <w:sz w:val="18"/>
        <w:szCs w:val="18"/>
        <w:lang w:val="es-ES" w:eastAsia="en-US" w:bidi="ar-SA"/>
      </w:rPr>
    </w:lvl>
    <w:lvl w:ilvl="1">
      <w:start w:val="0"/>
      <w:numFmt w:val="bullet"/>
      <w:lvlText w:val="•"/>
      <w:lvlJc w:val="left"/>
      <w:pPr>
        <w:ind w:left="1174" w:hanging="101"/>
      </w:pPr>
      <w:rPr>
        <w:rFonts w:hint="default"/>
        <w:lang w:val="es-ES" w:eastAsia="en-US" w:bidi="ar-SA"/>
      </w:rPr>
    </w:lvl>
    <w:lvl w:ilvl="2">
      <w:start w:val="0"/>
      <w:numFmt w:val="bullet"/>
      <w:lvlText w:val="•"/>
      <w:lvlJc w:val="left"/>
      <w:pPr>
        <w:ind w:left="2209" w:hanging="101"/>
      </w:pPr>
      <w:rPr>
        <w:rFonts w:hint="default"/>
        <w:lang w:val="es-ES" w:eastAsia="en-US" w:bidi="ar-SA"/>
      </w:rPr>
    </w:lvl>
    <w:lvl w:ilvl="3">
      <w:start w:val="0"/>
      <w:numFmt w:val="bullet"/>
      <w:lvlText w:val="•"/>
      <w:lvlJc w:val="left"/>
      <w:pPr>
        <w:ind w:left="3244" w:hanging="101"/>
      </w:pPr>
      <w:rPr>
        <w:rFonts w:hint="default"/>
        <w:lang w:val="es-ES" w:eastAsia="en-US" w:bidi="ar-SA"/>
      </w:rPr>
    </w:lvl>
    <w:lvl w:ilvl="4">
      <w:start w:val="0"/>
      <w:numFmt w:val="bullet"/>
      <w:lvlText w:val="•"/>
      <w:lvlJc w:val="left"/>
      <w:pPr>
        <w:ind w:left="4279" w:hanging="101"/>
      </w:pPr>
      <w:rPr>
        <w:rFonts w:hint="default"/>
        <w:lang w:val="es-ES" w:eastAsia="en-US" w:bidi="ar-SA"/>
      </w:rPr>
    </w:lvl>
    <w:lvl w:ilvl="5">
      <w:start w:val="0"/>
      <w:numFmt w:val="bullet"/>
      <w:lvlText w:val="•"/>
      <w:lvlJc w:val="left"/>
      <w:pPr>
        <w:ind w:left="5314" w:hanging="101"/>
      </w:pPr>
      <w:rPr>
        <w:rFonts w:hint="default"/>
        <w:lang w:val="es-ES" w:eastAsia="en-US" w:bidi="ar-SA"/>
      </w:rPr>
    </w:lvl>
    <w:lvl w:ilvl="6">
      <w:start w:val="0"/>
      <w:numFmt w:val="bullet"/>
      <w:lvlText w:val="•"/>
      <w:lvlJc w:val="left"/>
      <w:pPr>
        <w:ind w:left="6349" w:hanging="101"/>
      </w:pPr>
      <w:rPr>
        <w:rFonts w:hint="default"/>
        <w:lang w:val="es-ES" w:eastAsia="en-US" w:bidi="ar-SA"/>
      </w:rPr>
    </w:lvl>
    <w:lvl w:ilvl="7">
      <w:start w:val="0"/>
      <w:numFmt w:val="bullet"/>
      <w:lvlText w:val="•"/>
      <w:lvlJc w:val="left"/>
      <w:pPr>
        <w:ind w:left="7384" w:hanging="101"/>
      </w:pPr>
      <w:rPr>
        <w:rFonts w:hint="default"/>
        <w:lang w:val="es-ES" w:eastAsia="en-US" w:bidi="ar-SA"/>
      </w:rPr>
    </w:lvl>
    <w:lvl w:ilvl="8">
      <w:start w:val="0"/>
      <w:numFmt w:val="bullet"/>
      <w:lvlText w:val="•"/>
      <w:lvlJc w:val="left"/>
      <w:pPr>
        <w:ind w:left="8419" w:hanging="101"/>
      </w:pPr>
      <w:rPr>
        <w:rFonts w:hint="default"/>
        <w:lang w:val="es-E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 Next LT Pro" w:hAnsi="Avenir Next LT Pro" w:eastAsia="Avenir Next LT Pro" w:cs="Avenir Next LT Pro"/>
      <w:lang w:val="es-ES" w:eastAsia="en-US" w:bidi="ar-SA"/>
    </w:rPr>
  </w:style>
  <w:style w:styleId="BodyText" w:type="paragraph">
    <w:name w:val="Body Text"/>
    <w:basedOn w:val="Normal"/>
    <w:uiPriority w:val="1"/>
    <w:qFormat/>
    <w:pPr>
      <w:ind w:left="142"/>
    </w:pPr>
    <w:rPr>
      <w:rFonts w:ascii="Avenir Next LT Pro" w:hAnsi="Avenir Next LT Pro" w:eastAsia="Avenir Next LT Pro" w:cs="Avenir Next LT Pro"/>
      <w:sz w:val="18"/>
      <w:szCs w:val="18"/>
      <w:lang w:val="es-ES" w:eastAsia="en-US" w:bidi="ar-SA"/>
    </w:rPr>
  </w:style>
  <w:style w:styleId="Heading1" w:type="paragraph">
    <w:name w:val="Heading 1"/>
    <w:basedOn w:val="Normal"/>
    <w:uiPriority w:val="1"/>
    <w:qFormat/>
    <w:pPr>
      <w:ind w:left="142"/>
      <w:outlineLvl w:val="1"/>
    </w:pPr>
    <w:rPr>
      <w:rFonts w:ascii="Avenir Next LT Pro Demi" w:hAnsi="Avenir Next LT Pro Demi" w:eastAsia="Avenir Next LT Pro Demi" w:cs="Avenir Next LT Pro Demi"/>
      <w:b/>
      <w:bCs/>
      <w:sz w:val="24"/>
      <w:szCs w:val="24"/>
      <w:lang w:val="es-ES" w:eastAsia="en-US" w:bidi="ar-SA"/>
    </w:rPr>
  </w:style>
  <w:style w:styleId="Heading2" w:type="paragraph">
    <w:name w:val="Heading 2"/>
    <w:basedOn w:val="Normal"/>
    <w:uiPriority w:val="1"/>
    <w:qFormat/>
    <w:pPr>
      <w:ind w:left="142"/>
      <w:outlineLvl w:val="2"/>
    </w:pPr>
    <w:rPr>
      <w:rFonts w:ascii="Avenir Next LT Pro Demi" w:hAnsi="Avenir Next LT Pro Demi" w:eastAsia="Avenir Next LT Pro Demi" w:cs="Avenir Next LT Pro Demi"/>
      <w:b/>
      <w:bCs/>
      <w:sz w:val="18"/>
      <w:szCs w:val="18"/>
      <w:lang w:val="es-ES" w:eastAsia="en-US" w:bidi="ar-SA"/>
    </w:rPr>
  </w:style>
  <w:style w:styleId="Heading3" w:type="paragraph">
    <w:name w:val="Heading 3"/>
    <w:basedOn w:val="Normal"/>
    <w:uiPriority w:val="1"/>
    <w:qFormat/>
    <w:pPr>
      <w:ind w:left="142"/>
      <w:outlineLvl w:val="3"/>
    </w:pPr>
    <w:rPr>
      <w:rFonts w:ascii="Avenir Next LT Pro Demi" w:hAnsi="Avenir Next LT Pro Demi" w:eastAsia="Avenir Next LT Pro Demi" w:cs="Avenir Next LT Pro Demi"/>
      <w:b/>
      <w:bCs/>
      <w:sz w:val="18"/>
      <w:szCs w:val="18"/>
      <w:lang w:val="es-ES" w:eastAsia="en-US" w:bidi="ar-SA"/>
    </w:rPr>
  </w:style>
  <w:style w:styleId="Title" w:type="paragraph">
    <w:name w:val="Title"/>
    <w:basedOn w:val="Normal"/>
    <w:uiPriority w:val="1"/>
    <w:qFormat/>
    <w:pPr>
      <w:spacing w:before="191"/>
      <w:ind w:left="142" w:right="3589"/>
    </w:pPr>
    <w:rPr>
      <w:rFonts w:ascii="APOLLO" w:hAnsi="APOLLO" w:eastAsia="APOLLO" w:cs="APOLLO"/>
      <w:sz w:val="48"/>
      <w:szCs w:val="48"/>
      <w:lang w:val="es-ES" w:eastAsia="en-US" w:bidi="ar-SA"/>
    </w:rPr>
  </w:style>
  <w:style w:styleId="ListParagraph" w:type="paragraph">
    <w:name w:val="List Paragraph"/>
    <w:basedOn w:val="Normal"/>
    <w:uiPriority w:val="1"/>
    <w:qFormat/>
    <w:pPr>
      <w:ind w:left="142"/>
    </w:pPr>
    <w:rPr>
      <w:rFonts w:ascii="Avenir Next LT Pro" w:hAnsi="Avenir Next LT Pro" w:eastAsia="Avenir Next LT Pro" w:cs="Avenir Next LT Pro"/>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2026-04-17T14:06:04Z</dcterms:created>
  <dcterms:modified xsi:type="dcterms:W3CDTF">2026-04-17T14:06:04Z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Adobe InDesign 21.2 (Macintosh)</vt:lpwstr>
  </property>
  <property fmtid="{D5CDD505-2E9C-101B-9397-08002B2CF9AE}" pid="4" name="LastSaved">
    <vt:filetime>2026-04-17T00:00:00Z</vt:filetime>
  </property>
  <property fmtid="{D5CDD505-2E9C-101B-9397-08002B2CF9AE}" pid="5" name="Producer">
    <vt:lpwstr>Adobe PDF Library 18.0</vt:lpwstr>
  </property>
</Properties>
</file>